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2A5" w:rsidRPr="00187789" w:rsidRDefault="0051270E" w:rsidP="00E57701">
      <w:pPr>
        <w:pStyle w:val="NoSpacing"/>
        <w:jc w:val="center"/>
      </w:pPr>
      <w:r w:rsidRPr="00187789">
        <w:t>Goal Setting: Action Steps</w:t>
      </w:r>
    </w:p>
    <w:p w:rsidR="00BE52A5" w:rsidRPr="00187789" w:rsidRDefault="00BE52A5" w:rsidP="00E57701">
      <w:pPr>
        <w:pStyle w:val="NoSpacing"/>
        <w:jc w:val="center"/>
      </w:pPr>
      <w:r w:rsidRPr="00187789">
        <w:t>Lesson Plan</w:t>
      </w:r>
    </w:p>
    <w:p w:rsidR="00BE52A5" w:rsidRPr="00187789" w:rsidRDefault="00BE52A5" w:rsidP="00BE52A5"/>
    <w:p w:rsidR="00BE52A5" w:rsidRPr="00187789" w:rsidRDefault="00BE52A5" w:rsidP="00BE52A5">
      <w:pPr>
        <w:pStyle w:val="NoSpacing"/>
      </w:pPr>
      <w:r w:rsidRPr="00187789">
        <w:t>Learning O</w:t>
      </w:r>
      <w:r w:rsidR="00023EB4" w:rsidRPr="00187789">
        <w:t>bjective:  After completing these activities</w:t>
      </w:r>
      <w:r w:rsidRPr="00187789">
        <w:t>, staff will:</w:t>
      </w:r>
    </w:p>
    <w:p w:rsidR="00BE52A5" w:rsidRPr="00187789" w:rsidRDefault="00BE52A5" w:rsidP="00BE52A5">
      <w:pPr>
        <w:pStyle w:val="NoSpacing"/>
      </w:pPr>
    </w:p>
    <w:p w:rsidR="002D4F32" w:rsidRDefault="002D4F32" w:rsidP="00BE52A5">
      <w:pPr>
        <w:pStyle w:val="NoSpacing"/>
        <w:numPr>
          <w:ilvl w:val="0"/>
          <w:numId w:val="1"/>
        </w:numPr>
      </w:pPr>
      <w:r>
        <w:t>Understand how action steps help participants achieve their goals.</w:t>
      </w:r>
    </w:p>
    <w:p w:rsidR="00692444" w:rsidRDefault="002D4F32" w:rsidP="00BE52A5">
      <w:pPr>
        <w:pStyle w:val="NoSpacing"/>
        <w:numPr>
          <w:ilvl w:val="0"/>
          <w:numId w:val="1"/>
        </w:numPr>
      </w:pPr>
      <w:r>
        <w:t>Become more familiar with action steps and with helping participants create their own action steps.</w:t>
      </w:r>
    </w:p>
    <w:p w:rsidR="00BE52A5" w:rsidRPr="00187789" w:rsidRDefault="002D4F32" w:rsidP="00BE52A5">
      <w:pPr>
        <w:pStyle w:val="NoSpacing"/>
        <w:numPr>
          <w:ilvl w:val="0"/>
          <w:numId w:val="1"/>
        </w:numPr>
      </w:pPr>
      <w:r>
        <w:t>K</w:t>
      </w:r>
      <w:r w:rsidR="006532CA" w:rsidRPr="00187789">
        <w:t xml:space="preserve">now </w:t>
      </w:r>
      <w:r w:rsidR="00BE52A5" w:rsidRPr="00187789">
        <w:t>how their typical food intake co</w:t>
      </w:r>
      <w:r>
        <w:t>mpares with</w:t>
      </w:r>
      <w:r w:rsidR="00023EB4" w:rsidRPr="00187789">
        <w:t xml:space="preserve"> </w:t>
      </w:r>
      <w:r>
        <w:t xml:space="preserve">some of the </w:t>
      </w:r>
      <w:r w:rsidR="00023EB4" w:rsidRPr="00187789">
        <w:t>Dietary Guideline</w:t>
      </w:r>
      <w:r w:rsidR="00BE52A5" w:rsidRPr="00187789">
        <w:t xml:space="preserve"> </w:t>
      </w:r>
      <w:r w:rsidR="006532CA" w:rsidRPr="00187789">
        <w:t>r</w:t>
      </w:r>
      <w:r>
        <w:t>ecommendations and i</w:t>
      </w:r>
      <w:r w:rsidR="00023EB4" w:rsidRPr="00187789">
        <w:t xml:space="preserve">dentify </w:t>
      </w:r>
      <w:r>
        <w:t>some areas for improvement</w:t>
      </w:r>
      <w:r w:rsidR="00C82137" w:rsidRPr="00187789">
        <w:t>.</w:t>
      </w:r>
    </w:p>
    <w:p w:rsidR="00BE52A5" w:rsidRPr="00187789" w:rsidRDefault="00BE52A5" w:rsidP="00BE52A5">
      <w:pPr>
        <w:pStyle w:val="NoSpacing"/>
      </w:pPr>
    </w:p>
    <w:p w:rsidR="00BE52A5" w:rsidRPr="00187789" w:rsidRDefault="00BE52A5" w:rsidP="00BE52A5">
      <w:pPr>
        <w:pStyle w:val="NoSpacing"/>
      </w:pPr>
      <w:r w:rsidRPr="00187789">
        <w:t>Methods:</w:t>
      </w:r>
    </w:p>
    <w:p w:rsidR="00BE52A5" w:rsidRPr="00187789" w:rsidRDefault="00BE52A5" w:rsidP="00BE52A5">
      <w:pPr>
        <w:pStyle w:val="NoSpacing"/>
      </w:pPr>
    </w:p>
    <w:p w:rsidR="00342F32" w:rsidRPr="00187789" w:rsidRDefault="00005885" w:rsidP="00BE52A5">
      <w:pPr>
        <w:pStyle w:val="NoSpacing"/>
        <w:numPr>
          <w:ilvl w:val="0"/>
          <w:numId w:val="2"/>
        </w:numPr>
      </w:pPr>
      <w:r w:rsidRPr="00187789">
        <w:t xml:space="preserve"> Handouts</w:t>
      </w:r>
      <w:r w:rsidR="00342F32">
        <w:t>, worksheets, games</w:t>
      </w:r>
    </w:p>
    <w:p w:rsidR="00BE52A5" w:rsidRPr="00187789" w:rsidRDefault="00BE52A5" w:rsidP="00BE52A5">
      <w:pPr>
        <w:pStyle w:val="NoSpacing"/>
      </w:pPr>
    </w:p>
    <w:p w:rsidR="00AF6C15" w:rsidRPr="00187789" w:rsidRDefault="00AF6C15" w:rsidP="00BE52A5">
      <w:pPr>
        <w:pStyle w:val="NoSpacing"/>
      </w:pPr>
      <w:r w:rsidRPr="00187789">
        <w:t>Materials:</w:t>
      </w:r>
    </w:p>
    <w:p w:rsidR="00797460" w:rsidRPr="00187789" w:rsidRDefault="00797460" w:rsidP="00023EB4">
      <w:pPr>
        <w:pStyle w:val="NoSpacing"/>
        <w:ind w:left="720"/>
      </w:pPr>
    </w:p>
    <w:p w:rsidR="00D22762" w:rsidRPr="00187789" w:rsidRDefault="00D22762" w:rsidP="00D22762">
      <w:pPr>
        <w:pStyle w:val="NoSpacing"/>
        <w:numPr>
          <w:ilvl w:val="0"/>
          <w:numId w:val="4"/>
        </w:numPr>
      </w:pPr>
      <w:r w:rsidRPr="00187789">
        <w:t>S.M.A.R.T Goal Worksheet</w:t>
      </w:r>
    </w:p>
    <w:p w:rsidR="00342F32" w:rsidRDefault="00F215B8" w:rsidP="00342F32">
      <w:pPr>
        <w:pStyle w:val="NoSpacing"/>
        <w:numPr>
          <w:ilvl w:val="0"/>
          <w:numId w:val="4"/>
        </w:numPr>
      </w:pPr>
      <w:r>
        <w:t xml:space="preserve">Handout- </w:t>
      </w:r>
      <w:r w:rsidR="00342F32" w:rsidRPr="00187789">
        <w:t>Turning Big Goals into Action Steps</w:t>
      </w:r>
      <w:r>
        <w:t xml:space="preserve"> Part 1- Writing Action Steps</w:t>
      </w:r>
    </w:p>
    <w:p w:rsidR="00F215B8" w:rsidRPr="00187789" w:rsidRDefault="00F215B8" w:rsidP="00342F32">
      <w:pPr>
        <w:pStyle w:val="NoSpacing"/>
        <w:numPr>
          <w:ilvl w:val="0"/>
          <w:numId w:val="4"/>
        </w:numPr>
      </w:pPr>
      <w:r>
        <w:t xml:space="preserve">Handout- </w:t>
      </w:r>
      <w:r w:rsidRPr="00187789">
        <w:t>Turning Big Goals into Action Steps</w:t>
      </w:r>
      <w:r>
        <w:t xml:space="preserve"> Part 2- Helping Participants Create Action Steps</w:t>
      </w:r>
    </w:p>
    <w:p w:rsidR="00342F32" w:rsidRDefault="00342F32" w:rsidP="00342F32">
      <w:pPr>
        <w:pStyle w:val="NoSpacing"/>
        <w:numPr>
          <w:ilvl w:val="0"/>
          <w:numId w:val="4"/>
        </w:numPr>
      </w:pPr>
      <w:r w:rsidRPr="00187789">
        <w:t xml:space="preserve">Handout- Narrowing Big Goals: Sample Open-Ended Questions </w:t>
      </w:r>
    </w:p>
    <w:p w:rsidR="00F215B8" w:rsidRPr="00187789" w:rsidRDefault="00F215B8" w:rsidP="00F215B8">
      <w:pPr>
        <w:pStyle w:val="NoSpacing"/>
        <w:numPr>
          <w:ilvl w:val="0"/>
          <w:numId w:val="4"/>
        </w:numPr>
      </w:pPr>
      <w:r w:rsidRPr="00187789">
        <w:t>Health History Forms and Pens</w:t>
      </w:r>
      <w:r w:rsidR="00D22762">
        <w:t xml:space="preserve"> (Role Play)</w:t>
      </w:r>
    </w:p>
    <w:p w:rsidR="00F215B8" w:rsidRDefault="00F215B8" w:rsidP="00F215B8">
      <w:pPr>
        <w:pStyle w:val="NoSpacing"/>
        <w:numPr>
          <w:ilvl w:val="0"/>
          <w:numId w:val="4"/>
        </w:numPr>
      </w:pPr>
      <w:r w:rsidRPr="00187789">
        <w:t>Flags (Red &amp; Green)</w:t>
      </w:r>
      <w:r w:rsidR="00D22762">
        <w:t>- Flag game for Dietary Guideline compliance game</w:t>
      </w:r>
    </w:p>
    <w:p w:rsidR="00AF6C15" w:rsidRPr="00187789" w:rsidRDefault="00445B82" w:rsidP="00AF6C15">
      <w:pPr>
        <w:pStyle w:val="NoSpacing"/>
        <w:numPr>
          <w:ilvl w:val="0"/>
          <w:numId w:val="4"/>
        </w:numPr>
      </w:pPr>
      <w:r w:rsidRPr="00187789">
        <w:t xml:space="preserve">Group </w:t>
      </w:r>
      <w:r w:rsidR="00342F32">
        <w:t>a</w:t>
      </w:r>
      <w:r w:rsidRPr="00187789">
        <w:t>ctivity</w:t>
      </w:r>
      <w:r w:rsidR="00342F32">
        <w:t>- 2 additional</w:t>
      </w:r>
      <w:r w:rsidRPr="00187789">
        <w:t xml:space="preserve"> o</w:t>
      </w:r>
      <w:r w:rsidR="00675715" w:rsidRPr="00187789">
        <w:t>ptions</w:t>
      </w:r>
    </w:p>
    <w:p w:rsidR="00AF6C15" w:rsidRPr="00187789" w:rsidRDefault="00AF6C15" w:rsidP="00BE52A5">
      <w:pPr>
        <w:pStyle w:val="NoSpacing"/>
      </w:pPr>
    </w:p>
    <w:p w:rsidR="00797460" w:rsidRPr="00187789" w:rsidRDefault="001F1E90" w:rsidP="00BE52A5">
      <w:pPr>
        <w:pStyle w:val="NoSpacing"/>
      </w:pPr>
      <w:r w:rsidRPr="00187789">
        <w:t>Discussion/Activity</w:t>
      </w:r>
      <w:r w:rsidR="00BE52A5" w:rsidRPr="00187789">
        <w:t>:</w:t>
      </w:r>
    </w:p>
    <w:p w:rsidR="00797460" w:rsidRPr="00187789" w:rsidRDefault="00797460" w:rsidP="00BE52A5">
      <w:pPr>
        <w:pStyle w:val="NoSpacing"/>
      </w:pPr>
    </w:p>
    <w:p w:rsidR="0079068B" w:rsidRPr="00187789" w:rsidRDefault="00195160" w:rsidP="00E62F78">
      <w:pPr>
        <w:pStyle w:val="NoSpacing"/>
        <w:numPr>
          <w:ilvl w:val="0"/>
          <w:numId w:val="3"/>
        </w:numPr>
      </w:pPr>
      <w:r w:rsidRPr="00187789">
        <w:t>Introduction:</w:t>
      </w:r>
      <w:r w:rsidR="00AF6C15" w:rsidRPr="00187789">
        <w:t xml:space="preserve">  </w:t>
      </w:r>
    </w:p>
    <w:p w:rsidR="00101712" w:rsidRPr="00187789" w:rsidRDefault="00101712" w:rsidP="00101712">
      <w:pPr>
        <w:pStyle w:val="NoSpacing"/>
        <w:ind w:left="720"/>
      </w:pPr>
    </w:p>
    <w:p w:rsidR="00A22F21" w:rsidRDefault="00F94368" w:rsidP="00D22762">
      <w:pPr>
        <w:pStyle w:val="NoSpacing"/>
      </w:pPr>
      <w:r>
        <w:t>Achieving</w:t>
      </w:r>
      <w:r w:rsidR="00101712" w:rsidRPr="00187789">
        <w:t xml:space="preserve"> goals isn’t always easy.  </w:t>
      </w:r>
      <w:r w:rsidR="00A22F21">
        <w:t>It takes more than just deciding what you want to achi</w:t>
      </w:r>
      <w:r>
        <w:t>eve.  I</w:t>
      </w:r>
      <w:r w:rsidR="00A22F21">
        <w:t>n order to make real progress t</w:t>
      </w:r>
      <w:r>
        <w:t>oward your goals, you have to determine what</w:t>
      </w:r>
      <w:r w:rsidR="00A22F21">
        <w:t xml:space="preserve"> steps you’ll need to take to get there.  </w:t>
      </w:r>
      <w:r>
        <w:t xml:space="preserve"> And it’s these small steps that we want to focus on with our participants.  We want to know what </w:t>
      </w:r>
      <w:r w:rsidR="00C01ED6">
        <w:t xml:space="preserve">simple thing </w:t>
      </w:r>
      <w:r>
        <w:t>they can do today</w:t>
      </w:r>
      <w:r w:rsidR="00C01ED6">
        <w:t xml:space="preserve"> and tomorrow to “eat more fiber” or “lose 5 pounds” etc.   By helping participants set</w:t>
      </w:r>
      <w:r w:rsidR="00A22F21">
        <w:t xml:space="preserve"> small action steps </w:t>
      </w:r>
      <w:r w:rsidR="00C01ED6">
        <w:t>that they can</w:t>
      </w:r>
      <w:r w:rsidR="00A22F21">
        <w:t xml:space="preserve"> achiev</w:t>
      </w:r>
      <w:r w:rsidR="00C01ED6">
        <w:t>e, they will not only gain a se</w:t>
      </w:r>
      <w:r w:rsidR="00A22F21">
        <w:t xml:space="preserve">nse of accomplishment and </w:t>
      </w:r>
      <w:r w:rsidR="00C01ED6">
        <w:t xml:space="preserve">be encouraged </w:t>
      </w:r>
      <w:r w:rsidR="00A22F21">
        <w:t>to keep</w:t>
      </w:r>
      <w:r>
        <w:t xml:space="preserve"> up the good work</w:t>
      </w:r>
      <w:r w:rsidR="00C01ED6">
        <w:t>, but will be putting their overall goals</w:t>
      </w:r>
      <w:r>
        <w:t xml:space="preserve"> into action.</w:t>
      </w:r>
    </w:p>
    <w:p w:rsidR="005D6CEF" w:rsidRPr="00187789" w:rsidRDefault="005D6CEF" w:rsidP="00101712">
      <w:pPr>
        <w:pStyle w:val="NoSpacing"/>
        <w:ind w:left="720"/>
      </w:pPr>
    </w:p>
    <w:p w:rsidR="00275D5F" w:rsidRDefault="00275D5F" w:rsidP="00D22762">
      <w:pPr>
        <w:pStyle w:val="NoSpacing"/>
      </w:pPr>
      <w:r>
        <w:t xml:space="preserve">In your packet is </w:t>
      </w:r>
      <w:proofErr w:type="gramStart"/>
      <w:r>
        <w:t>a</w:t>
      </w:r>
      <w:proofErr w:type="gramEnd"/>
      <w:r>
        <w:t xml:space="preserve"> S.M.A.R.T Goal Worksheet that provides the guidelines for creatin</w:t>
      </w:r>
      <w:r w:rsidR="00692444">
        <w:t>g effective goals.  It</w:t>
      </w:r>
      <w:r>
        <w:t xml:space="preserve"> has an area for you to write a goal and an area to list specific action steps you can take to reach it.  We aren’t going to have you complete this today, but included it </w:t>
      </w:r>
      <w:r w:rsidR="00692444">
        <w:t xml:space="preserve">in your packet </w:t>
      </w:r>
      <w:r>
        <w:t>as a referen</w:t>
      </w:r>
      <w:r w:rsidR="00692444">
        <w:t>ce</w:t>
      </w:r>
      <w:r w:rsidR="004221D4">
        <w:t xml:space="preserve"> or too</w:t>
      </w:r>
      <w:r w:rsidR="00D22762">
        <w:t>l you might want to use in your local agency</w:t>
      </w:r>
      <w:r>
        <w:t>.</w:t>
      </w:r>
    </w:p>
    <w:p w:rsidR="00A319AE" w:rsidRDefault="00A319AE" w:rsidP="00D22762">
      <w:pPr>
        <w:pStyle w:val="NoSpacing"/>
      </w:pPr>
    </w:p>
    <w:p w:rsidR="00A319AE" w:rsidRPr="00187789" w:rsidRDefault="00A319AE" w:rsidP="00A319AE">
      <w:pPr>
        <w:pStyle w:val="NoSpacing"/>
        <w:numPr>
          <w:ilvl w:val="0"/>
          <w:numId w:val="3"/>
        </w:numPr>
      </w:pPr>
      <w:r>
        <w:t>Activities</w:t>
      </w:r>
    </w:p>
    <w:p w:rsidR="00A319AE" w:rsidRPr="008941BD" w:rsidRDefault="00A319AE" w:rsidP="00A319AE">
      <w:pPr>
        <w:pStyle w:val="NoSpacing"/>
        <w:numPr>
          <w:ilvl w:val="0"/>
          <w:numId w:val="26"/>
        </w:numPr>
        <w:rPr>
          <w:b/>
        </w:rPr>
      </w:pPr>
      <w:r w:rsidRPr="008941BD">
        <w:rPr>
          <w:b/>
        </w:rPr>
        <w:t xml:space="preserve">Activity </w:t>
      </w:r>
      <w:r>
        <w:rPr>
          <w:b/>
        </w:rPr>
        <w:t>1</w:t>
      </w:r>
      <w:r w:rsidRPr="008941BD">
        <w:rPr>
          <w:b/>
        </w:rPr>
        <w:t xml:space="preserve">: Flag Game: Compliance with Dietary Guidelines </w:t>
      </w:r>
    </w:p>
    <w:p w:rsidR="00A319AE" w:rsidRDefault="00A319AE" w:rsidP="00A319AE">
      <w:pPr>
        <w:pStyle w:val="NoSpacing"/>
        <w:numPr>
          <w:ilvl w:val="0"/>
          <w:numId w:val="25"/>
        </w:numPr>
      </w:pPr>
      <w:r>
        <w:t xml:space="preserve">We’re going to play a game </w:t>
      </w:r>
      <w:r w:rsidRPr="00187789">
        <w:t xml:space="preserve">to see how well </w:t>
      </w:r>
      <w:r>
        <w:t>we’re all</w:t>
      </w:r>
      <w:r w:rsidRPr="00187789">
        <w:t xml:space="preserve"> follow</w:t>
      </w:r>
      <w:r>
        <w:t>ing</w:t>
      </w:r>
      <w:r w:rsidRPr="00187789">
        <w:t xml:space="preserve"> some of the Dietary Guideline recommendations.</w:t>
      </w:r>
    </w:p>
    <w:p w:rsidR="00A319AE" w:rsidRPr="00187789" w:rsidRDefault="00A319AE" w:rsidP="00A319AE">
      <w:pPr>
        <w:pStyle w:val="NoSpacing"/>
        <w:ind w:left="720"/>
      </w:pPr>
    </w:p>
    <w:p w:rsidR="00A319AE" w:rsidRPr="00187789" w:rsidRDefault="00A319AE" w:rsidP="00A319AE">
      <w:pPr>
        <w:pStyle w:val="NoSpacing"/>
        <w:numPr>
          <w:ilvl w:val="0"/>
          <w:numId w:val="12"/>
        </w:numPr>
      </w:pPr>
      <w:r w:rsidRPr="00187789">
        <w:t>You each have a red &amp; green flag.  We’re going to ask some questions based on the dietary guid</w:t>
      </w:r>
      <w:r>
        <w:t>eline recommendations and you’</w:t>
      </w:r>
      <w:r w:rsidRPr="00187789">
        <w:t>ll raise your green flag if you can answer “yes” to the question and raise your red flag if your answer is “no”.</w:t>
      </w:r>
    </w:p>
    <w:p w:rsidR="00A319AE" w:rsidRPr="00187789" w:rsidRDefault="00A319AE" w:rsidP="00A319AE">
      <w:pPr>
        <w:pStyle w:val="NoSpacing"/>
      </w:pPr>
    </w:p>
    <w:p w:rsidR="00A319AE" w:rsidRPr="00187789" w:rsidRDefault="00A319AE" w:rsidP="00A319AE">
      <w:pPr>
        <w:pStyle w:val="NoSpacing"/>
        <w:numPr>
          <w:ilvl w:val="0"/>
          <w:numId w:val="12"/>
        </w:numPr>
      </w:pPr>
      <w:r w:rsidRPr="00187789">
        <w:t>Dietary Guideline Questions:</w:t>
      </w:r>
    </w:p>
    <w:p w:rsidR="00A319AE" w:rsidRPr="00187789" w:rsidRDefault="00A319AE" w:rsidP="00A319AE">
      <w:pPr>
        <w:pStyle w:val="NoSpacing"/>
        <w:numPr>
          <w:ilvl w:val="0"/>
          <w:numId w:val="16"/>
        </w:numPr>
      </w:pPr>
      <w:r w:rsidRPr="00187789">
        <w:t>Do you eat breakfast?</w:t>
      </w:r>
    </w:p>
    <w:p w:rsidR="00A319AE" w:rsidRPr="00187789" w:rsidRDefault="00A319AE" w:rsidP="00A319AE">
      <w:pPr>
        <w:pStyle w:val="NoSpacing"/>
        <w:numPr>
          <w:ilvl w:val="0"/>
          <w:numId w:val="21"/>
        </w:numPr>
      </w:pPr>
      <w:r w:rsidRPr="00187789">
        <w:t>Eating breakfast is associated with eating less food the rest of the day and is associated with a healthy weight.</w:t>
      </w:r>
    </w:p>
    <w:p w:rsidR="00A319AE" w:rsidRPr="00187789" w:rsidRDefault="00A319AE" w:rsidP="00A319AE">
      <w:pPr>
        <w:pStyle w:val="NoSpacing"/>
        <w:numPr>
          <w:ilvl w:val="0"/>
          <w:numId w:val="16"/>
        </w:numPr>
      </w:pPr>
      <w:r w:rsidRPr="00187789">
        <w:t>Do you fill half your plate with fruits and vegetables at most meals?</w:t>
      </w:r>
    </w:p>
    <w:p w:rsidR="00A319AE" w:rsidRPr="00187789" w:rsidRDefault="00A319AE" w:rsidP="00A319AE">
      <w:pPr>
        <w:pStyle w:val="NoSpacing"/>
        <w:numPr>
          <w:ilvl w:val="0"/>
          <w:numId w:val="17"/>
        </w:numPr>
      </w:pPr>
      <w:r w:rsidRPr="00187789">
        <w:lastRenderedPageBreak/>
        <w:t xml:space="preserve">Do you eat a variety of vegetables each day including </w:t>
      </w:r>
      <w:r w:rsidR="00A5544A">
        <w:t>one dark green or red/orange vegetable</w:t>
      </w:r>
      <w:r w:rsidRPr="00187789">
        <w:t>?</w:t>
      </w:r>
    </w:p>
    <w:p w:rsidR="00A319AE" w:rsidRPr="00187789" w:rsidRDefault="00A319AE" w:rsidP="00A319AE">
      <w:pPr>
        <w:pStyle w:val="NoSpacing"/>
        <w:numPr>
          <w:ilvl w:val="0"/>
          <w:numId w:val="17"/>
        </w:numPr>
      </w:pPr>
      <w:r w:rsidRPr="00187789">
        <w:t xml:space="preserve">Do you eat a </w:t>
      </w:r>
      <w:r w:rsidRPr="00187789">
        <w:rPr>
          <w:i/>
        </w:rPr>
        <w:t>variety</w:t>
      </w:r>
      <w:r w:rsidRPr="00187789">
        <w:t xml:space="preserve"> of protein sources in your meals (Including beans, peas, fish, and nuts)?</w:t>
      </w:r>
    </w:p>
    <w:p w:rsidR="00A319AE" w:rsidRPr="00187789" w:rsidRDefault="00A319AE" w:rsidP="00A319AE">
      <w:pPr>
        <w:pStyle w:val="NoSpacing"/>
        <w:numPr>
          <w:ilvl w:val="0"/>
          <w:numId w:val="17"/>
        </w:numPr>
      </w:pPr>
      <w:r w:rsidRPr="00187789">
        <w:t>Are half of the grains you eat “whole grains”?</w:t>
      </w:r>
    </w:p>
    <w:p w:rsidR="00A319AE" w:rsidRPr="00187789" w:rsidRDefault="00A319AE" w:rsidP="00A319AE">
      <w:pPr>
        <w:pStyle w:val="NoSpacing"/>
        <w:numPr>
          <w:ilvl w:val="0"/>
          <w:numId w:val="17"/>
        </w:numPr>
      </w:pPr>
      <w:r w:rsidRPr="00187789">
        <w:t>Do you do at least 150 minutes (2.5 hours) a week of moderate intensity exercise?</w:t>
      </w:r>
    </w:p>
    <w:p w:rsidR="00A319AE" w:rsidRPr="00187789" w:rsidRDefault="00A319AE" w:rsidP="00A319AE">
      <w:pPr>
        <w:pStyle w:val="NoSpacing"/>
        <w:numPr>
          <w:ilvl w:val="0"/>
          <w:numId w:val="19"/>
        </w:numPr>
      </w:pPr>
      <w:r w:rsidRPr="00187789">
        <w:t xml:space="preserve">Do you compare the sodium content of different foods and choose those that are lower in sodium? </w:t>
      </w:r>
    </w:p>
    <w:p w:rsidR="00A319AE" w:rsidRPr="00187789" w:rsidRDefault="00A319AE" w:rsidP="00A319AE">
      <w:pPr>
        <w:pStyle w:val="NoSpacing"/>
        <w:numPr>
          <w:ilvl w:val="0"/>
          <w:numId w:val="19"/>
        </w:numPr>
      </w:pPr>
      <w:r w:rsidRPr="00187789">
        <w:t>Do you take steps to decrease your sodium intake?</w:t>
      </w:r>
    </w:p>
    <w:p w:rsidR="00A319AE" w:rsidRDefault="00A319AE" w:rsidP="00A319AE">
      <w:pPr>
        <w:pStyle w:val="NoSpacing"/>
        <w:numPr>
          <w:ilvl w:val="0"/>
          <w:numId w:val="19"/>
        </w:numPr>
      </w:pPr>
      <w:r w:rsidRPr="00187789">
        <w:t>Do you eat a lot of processed foods that are high in sodium?</w:t>
      </w:r>
    </w:p>
    <w:p w:rsidR="00A319AE" w:rsidRDefault="00A319AE" w:rsidP="00A319AE">
      <w:pPr>
        <w:pStyle w:val="NoSpacing"/>
        <w:ind w:left="1440"/>
      </w:pPr>
    </w:p>
    <w:p w:rsidR="00A319AE" w:rsidRPr="00187789" w:rsidRDefault="00A319AE" w:rsidP="00A319AE">
      <w:pPr>
        <w:pStyle w:val="NoSpacing"/>
      </w:pPr>
      <w:r>
        <w:t>How many of you are following all of these Dietary Guidelines or even half of them?   How would you feel if I told you that you needed to work on all of these things?  You’d want to walk out the door!  So our job is really to help participants recognize just one thing they will do to improve their health.</w:t>
      </w:r>
    </w:p>
    <w:p w:rsidR="005D4CFC" w:rsidRDefault="002B0151" w:rsidP="00D22762">
      <w:pPr>
        <w:pStyle w:val="NoSpacing"/>
      </w:pPr>
      <w:r>
        <w:t xml:space="preserve">So </w:t>
      </w:r>
      <w:r w:rsidR="00692444">
        <w:t>w</w:t>
      </w:r>
      <w:r w:rsidR="005D6CEF" w:rsidRPr="00187789">
        <w:t>e</w:t>
      </w:r>
      <w:r w:rsidR="00C01ED6">
        <w:t>’re</w:t>
      </w:r>
      <w:r w:rsidR="005D6CEF" w:rsidRPr="00187789">
        <w:t xml:space="preserve"> going to do </w:t>
      </w:r>
      <w:r w:rsidR="00593808">
        <w:t xml:space="preserve">a few activities to </w:t>
      </w:r>
      <w:r w:rsidR="00C01ED6">
        <w:t>practice turning big goals into spe</w:t>
      </w:r>
      <w:r w:rsidR="00446240">
        <w:t xml:space="preserve">cific, measurable action steps and to practice </w:t>
      </w:r>
      <w:r w:rsidR="008839D1">
        <w:t>creating</w:t>
      </w:r>
      <w:r w:rsidR="00446240">
        <w:t xml:space="preserve"> </w:t>
      </w:r>
      <w:r w:rsidR="008839D1">
        <w:t xml:space="preserve">probing </w:t>
      </w:r>
      <w:r w:rsidR="00446240">
        <w:t xml:space="preserve">questions to help </w:t>
      </w:r>
      <w:r w:rsidR="008839D1">
        <w:t xml:space="preserve">participant’s </w:t>
      </w:r>
      <w:r w:rsidR="00446240">
        <w:t>narrow big goals into action steps.</w:t>
      </w:r>
    </w:p>
    <w:p w:rsidR="002B0151" w:rsidRDefault="002B0151" w:rsidP="002B0151">
      <w:pPr>
        <w:pStyle w:val="NoSpacing"/>
      </w:pPr>
    </w:p>
    <w:p w:rsidR="00593808" w:rsidRPr="00AA4D09" w:rsidRDefault="00593808" w:rsidP="008941BD">
      <w:pPr>
        <w:pStyle w:val="NoSpacing"/>
        <w:numPr>
          <w:ilvl w:val="0"/>
          <w:numId w:val="26"/>
        </w:numPr>
        <w:rPr>
          <w:b/>
        </w:rPr>
      </w:pPr>
      <w:r w:rsidRPr="00AA4D09">
        <w:rPr>
          <w:b/>
        </w:rPr>
        <w:t xml:space="preserve">Activity </w:t>
      </w:r>
      <w:r w:rsidR="00274F0D">
        <w:rPr>
          <w:b/>
        </w:rPr>
        <w:t>2</w:t>
      </w:r>
      <w:r w:rsidRPr="00AA4D09">
        <w:rPr>
          <w:b/>
        </w:rPr>
        <w:t>:</w:t>
      </w:r>
      <w:r w:rsidR="00F215B8" w:rsidRPr="00AA4D09">
        <w:rPr>
          <w:b/>
        </w:rPr>
        <w:t xml:space="preserve"> Turning Big Goals into </w:t>
      </w:r>
      <w:r w:rsidRPr="00AA4D09">
        <w:rPr>
          <w:b/>
        </w:rPr>
        <w:t>Action Steps</w:t>
      </w:r>
      <w:r w:rsidR="00F215B8" w:rsidRPr="00AA4D09">
        <w:rPr>
          <w:b/>
        </w:rPr>
        <w:t>- Part 1: Writing Action Steps</w:t>
      </w:r>
    </w:p>
    <w:p w:rsidR="00F215B8" w:rsidRDefault="00F215B8" w:rsidP="00F215B8">
      <w:pPr>
        <w:pStyle w:val="NoSpacing"/>
        <w:numPr>
          <w:ilvl w:val="0"/>
          <w:numId w:val="22"/>
        </w:numPr>
      </w:pPr>
      <w:r>
        <w:t>For the first activity, please take out</w:t>
      </w:r>
      <w:r w:rsidRPr="00187789">
        <w:t xml:space="preserve"> the handout in your packet that has the clipboard in the upper left corner (Turning Big Goals into Simple, Specific &amp; Measurable Action Steps</w:t>
      </w:r>
      <w:r w:rsidR="00692444">
        <w:t xml:space="preserve">- </w:t>
      </w:r>
      <w:r w:rsidR="002B0151">
        <w:t xml:space="preserve">Part 1: </w:t>
      </w:r>
      <w:r w:rsidR="00692444">
        <w:t>Writing Action Steps</w:t>
      </w:r>
      <w:r w:rsidRPr="00187789">
        <w:t xml:space="preserve">).  </w:t>
      </w:r>
      <w:r>
        <w:t>For eac</w:t>
      </w:r>
      <w:r w:rsidR="002B0151">
        <w:t>h big goal in the left column,</w:t>
      </w:r>
      <w:r w:rsidRPr="00187789">
        <w:t xml:space="preserve"> </w:t>
      </w:r>
      <w:r>
        <w:t>list 1-2 action steps that you could take and write</w:t>
      </w:r>
      <w:r w:rsidR="002B0151">
        <w:t xml:space="preserve"> them</w:t>
      </w:r>
      <w:r>
        <w:t xml:space="preserve"> in the column on the right.</w:t>
      </w:r>
    </w:p>
    <w:p w:rsidR="00F215B8" w:rsidRDefault="00F215B8" w:rsidP="00F215B8">
      <w:pPr>
        <w:pStyle w:val="NoSpacing"/>
        <w:numPr>
          <w:ilvl w:val="0"/>
          <w:numId w:val="22"/>
        </w:numPr>
      </w:pPr>
      <w:r>
        <w:t xml:space="preserve">Sharing- </w:t>
      </w:r>
    </w:p>
    <w:p w:rsidR="00F215B8" w:rsidRDefault="00F215B8" w:rsidP="00F215B8">
      <w:pPr>
        <w:pStyle w:val="NoSpacing"/>
        <w:numPr>
          <w:ilvl w:val="0"/>
          <w:numId w:val="23"/>
        </w:numPr>
      </w:pPr>
      <w:r>
        <w:t xml:space="preserve">How do you feel about creating action steps? </w:t>
      </w:r>
    </w:p>
    <w:p w:rsidR="00F215B8" w:rsidRDefault="00F215B8" w:rsidP="00F215B8">
      <w:pPr>
        <w:pStyle w:val="NoSpacing"/>
        <w:numPr>
          <w:ilvl w:val="0"/>
          <w:numId w:val="23"/>
        </w:numPr>
      </w:pPr>
      <w:r>
        <w:t xml:space="preserve">We’d like to hear some of the action steps you came up with (hear from one person from each table). </w:t>
      </w:r>
    </w:p>
    <w:p w:rsidR="00692444" w:rsidRDefault="00692444" w:rsidP="00101712">
      <w:pPr>
        <w:pStyle w:val="NoSpacing"/>
        <w:ind w:left="720"/>
      </w:pPr>
    </w:p>
    <w:p w:rsidR="00F215B8" w:rsidRPr="002B0151" w:rsidRDefault="00F215B8" w:rsidP="008941BD">
      <w:pPr>
        <w:pStyle w:val="NoSpacing"/>
        <w:numPr>
          <w:ilvl w:val="0"/>
          <w:numId w:val="26"/>
        </w:numPr>
        <w:rPr>
          <w:b/>
        </w:rPr>
      </w:pPr>
      <w:r w:rsidRPr="002B0151">
        <w:rPr>
          <w:b/>
        </w:rPr>
        <w:t xml:space="preserve">Activity </w:t>
      </w:r>
      <w:r w:rsidR="00274F0D">
        <w:rPr>
          <w:b/>
        </w:rPr>
        <w:t>3</w:t>
      </w:r>
      <w:r w:rsidRPr="002B0151">
        <w:rPr>
          <w:b/>
        </w:rPr>
        <w:t>: Turning Big Goals into Action Steps- Part 2: Helping Participants Create Action Steps</w:t>
      </w:r>
    </w:p>
    <w:p w:rsidR="00AA4D09" w:rsidRDefault="00AA4D09" w:rsidP="00F215B8">
      <w:pPr>
        <w:pStyle w:val="NoSpacing"/>
        <w:numPr>
          <w:ilvl w:val="0"/>
          <w:numId w:val="22"/>
        </w:numPr>
      </w:pPr>
      <w:r>
        <w:t xml:space="preserve">Okay, now that you’ve listed some action steps you could take to reach each of the goals, we’d </w:t>
      </w:r>
      <w:r w:rsidR="00A5544A">
        <w:t>like you to repeat the activity (Using Part 2 Handout).  This time pretend</w:t>
      </w:r>
      <w:r>
        <w:t xml:space="preserve"> these are the goals you</w:t>
      </w:r>
      <w:r w:rsidR="00A5544A">
        <w:t>r participants have and think</w:t>
      </w:r>
      <w:r>
        <w:t xml:space="preserve"> about some probing questions yo</w:t>
      </w:r>
      <w:r w:rsidR="002B0151">
        <w:t xml:space="preserve">u could ask to </w:t>
      </w:r>
      <w:r w:rsidR="002B0151" w:rsidRPr="00A5544A">
        <w:rPr>
          <w:i/>
        </w:rPr>
        <w:t>help them</w:t>
      </w:r>
      <w:r>
        <w:t xml:space="preserve"> narrow these big goals into specific action steps.  </w:t>
      </w:r>
    </w:p>
    <w:p w:rsidR="00AA4D09" w:rsidRDefault="00AA4D09" w:rsidP="00F215B8">
      <w:pPr>
        <w:pStyle w:val="NoSpacing"/>
        <w:numPr>
          <w:ilvl w:val="0"/>
          <w:numId w:val="22"/>
        </w:numPr>
      </w:pPr>
      <w:r>
        <w:t>There’s a handout in your packet titled “Narrowing Big Goals” (it has a target in the upper right corner) that lists some examples of questions you might ask</w:t>
      </w:r>
      <w:r w:rsidR="002B0151">
        <w:t>).</w:t>
      </w:r>
    </w:p>
    <w:p w:rsidR="00D22762" w:rsidRDefault="00D22762" w:rsidP="00F215B8">
      <w:pPr>
        <w:pStyle w:val="NoSpacing"/>
        <w:numPr>
          <w:ilvl w:val="0"/>
          <w:numId w:val="22"/>
        </w:numPr>
      </w:pPr>
      <w:r>
        <w:t>Sharing-</w:t>
      </w:r>
    </w:p>
    <w:p w:rsidR="00D22762" w:rsidRDefault="00AD2C4B" w:rsidP="00D22762">
      <w:pPr>
        <w:pStyle w:val="NoSpacing"/>
        <w:numPr>
          <w:ilvl w:val="0"/>
          <w:numId w:val="27"/>
        </w:numPr>
      </w:pPr>
      <w:r>
        <w:t>I’d like someone at each table to share one of the “probing questions” you listed. We’ll start with the 1</w:t>
      </w:r>
      <w:r w:rsidRPr="00AD2C4B">
        <w:rPr>
          <w:vertAlign w:val="superscript"/>
        </w:rPr>
        <w:t>st</w:t>
      </w:r>
      <w:r>
        <w:t xml:space="preserve"> Goal.</w:t>
      </w:r>
    </w:p>
    <w:p w:rsidR="00AA4D09" w:rsidRDefault="00AA4D09" w:rsidP="00AA4D09">
      <w:pPr>
        <w:pStyle w:val="NoSpacing"/>
        <w:ind w:left="1080"/>
      </w:pPr>
    </w:p>
    <w:p w:rsidR="005D4CFC" w:rsidRPr="00187789" w:rsidRDefault="00BD3EE4" w:rsidP="00AA4D09">
      <w:pPr>
        <w:pStyle w:val="NoSpacing"/>
      </w:pPr>
      <w:r w:rsidRPr="00187789">
        <w:t xml:space="preserve">So now </w:t>
      </w:r>
      <w:r w:rsidR="002B0151">
        <w:t>that you’ve gotten some practice writing action steps and thinking of probing questions to help participants narrow big goals, we</w:t>
      </w:r>
      <w:r w:rsidR="00005885" w:rsidRPr="00187789">
        <w:t xml:space="preserve">’d like </w:t>
      </w:r>
      <w:r w:rsidR="00891D50">
        <w:t xml:space="preserve">you to </w:t>
      </w:r>
      <w:r w:rsidR="00AD2C4B">
        <w:t xml:space="preserve">get the pink Health History form out and </w:t>
      </w:r>
      <w:r w:rsidR="008941BD">
        <w:t xml:space="preserve">complete </w:t>
      </w:r>
      <w:r w:rsidR="00AD2C4B">
        <w:t>the</w:t>
      </w:r>
      <w:r w:rsidR="004221D4">
        <w:t xml:space="preserve"> form (be sure to complete question #8).</w:t>
      </w:r>
      <w:r w:rsidR="005D4CFC" w:rsidRPr="00187789">
        <w:t xml:space="preserve"> </w:t>
      </w:r>
    </w:p>
    <w:p w:rsidR="00891D50" w:rsidRDefault="00891D50" w:rsidP="00101712">
      <w:pPr>
        <w:pStyle w:val="NoSpacing"/>
        <w:ind w:left="720"/>
      </w:pPr>
    </w:p>
    <w:p w:rsidR="008941BD" w:rsidRPr="008941BD" w:rsidRDefault="008941BD" w:rsidP="008941BD">
      <w:pPr>
        <w:pStyle w:val="NoSpacing"/>
        <w:numPr>
          <w:ilvl w:val="0"/>
          <w:numId w:val="26"/>
        </w:numPr>
        <w:rPr>
          <w:b/>
        </w:rPr>
      </w:pPr>
      <w:r w:rsidRPr="008941BD">
        <w:rPr>
          <w:b/>
        </w:rPr>
        <w:t xml:space="preserve">Activity </w:t>
      </w:r>
      <w:r w:rsidR="00274F0D">
        <w:rPr>
          <w:b/>
        </w:rPr>
        <w:t>4</w:t>
      </w:r>
      <w:r w:rsidRPr="008941BD">
        <w:rPr>
          <w:b/>
        </w:rPr>
        <w:t>: Health History Form- Role Play</w:t>
      </w:r>
    </w:p>
    <w:p w:rsidR="008941BD" w:rsidRPr="00187789" w:rsidRDefault="008941BD" w:rsidP="008941BD">
      <w:pPr>
        <w:pStyle w:val="NoSpacing"/>
        <w:numPr>
          <w:ilvl w:val="0"/>
          <w:numId w:val="13"/>
        </w:numPr>
      </w:pPr>
      <w:r w:rsidRPr="00187789">
        <w:t xml:space="preserve">Pair up in groups of two.  </w:t>
      </w:r>
    </w:p>
    <w:p w:rsidR="008941BD" w:rsidRPr="00187789" w:rsidRDefault="008941BD" w:rsidP="008941BD">
      <w:pPr>
        <w:pStyle w:val="NoSpacing"/>
        <w:numPr>
          <w:ilvl w:val="0"/>
          <w:numId w:val="13"/>
        </w:numPr>
      </w:pPr>
      <w:r w:rsidRPr="00187789">
        <w:t xml:space="preserve">Exchange Health History forms with your partner.  </w:t>
      </w:r>
    </w:p>
    <w:p w:rsidR="008941BD" w:rsidRPr="00187789" w:rsidRDefault="008941BD" w:rsidP="008941BD">
      <w:pPr>
        <w:pStyle w:val="NoSpacing"/>
        <w:numPr>
          <w:ilvl w:val="0"/>
          <w:numId w:val="13"/>
        </w:numPr>
      </w:pPr>
      <w:r w:rsidRPr="00187789">
        <w:t>One of you will play the WIC nutrition counselor and the other will play the WIC participant.</w:t>
      </w:r>
    </w:p>
    <w:p w:rsidR="00AD2C4B" w:rsidRDefault="008941BD" w:rsidP="008941BD">
      <w:pPr>
        <w:pStyle w:val="NoSpacing"/>
        <w:numPr>
          <w:ilvl w:val="0"/>
          <w:numId w:val="13"/>
        </w:numPr>
      </w:pPr>
      <w:r w:rsidRPr="00187789">
        <w:t>The WIC nutrition counselor will review the health history form of their “WIC participant” and help them</w:t>
      </w:r>
      <w:r w:rsidR="00AD2C4B">
        <w:t xml:space="preserve"> make an</w:t>
      </w:r>
      <w:r w:rsidRPr="00187789">
        <w:t xml:space="preserve"> action step. </w:t>
      </w:r>
      <w:r w:rsidR="00AD2C4B">
        <w:t xml:space="preserve">  A</w:t>
      </w:r>
      <w:r w:rsidRPr="00187789">
        <w:t>sk</w:t>
      </w:r>
      <w:r w:rsidR="00AD2C4B">
        <w:t xml:space="preserve"> </w:t>
      </w:r>
      <w:r w:rsidRPr="00187789">
        <w:t>open-ended</w:t>
      </w:r>
      <w:r w:rsidR="00AD2C4B">
        <w:t xml:space="preserve">/probing </w:t>
      </w:r>
      <w:r w:rsidRPr="00187789">
        <w:t xml:space="preserve">questions </w:t>
      </w:r>
      <w:r w:rsidR="00AD2C4B">
        <w:t xml:space="preserve">as needed </w:t>
      </w:r>
      <w:r w:rsidRPr="00187789">
        <w:t xml:space="preserve">to help narrow their “big goal” into an action step that they can do today and tomorrow to reach their overall goal.  </w:t>
      </w:r>
    </w:p>
    <w:p w:rsidR="008941BD" w:rsidRPr="00187789" w:rsidRDefault="008941BD" w:rsidP="008941BD">
      <w:pPr>
        <w:pStyle w:val="NoSpacing"/>
        <w:numPr>
          <w:ilvl w:val="0"/>
          <w:numId w:val="13"/>
        </w:numPr>
      </w:pPr>
      <w:r w:rsidRPr="00187789">
        <w:t xml:space="preserve">Write down the action step they’ve decided to take. </w:t>
      </w:r>
    </w:p>
    <w:p w:rsidR="008941BD" w:rsidRDefault="008941BD" w:rsidP="008941BD">
      <w:pPr>
        <w:pStyle w:val="NoSpacing"/>
        <w:numPr>
          <w:ilvl w:val="0"/>
          <w:numId w:val="13"/>
        </w:numPr>
      </w:pPr>
      <w:r w:rsidRPr="00187789">
        <w:t>Switch roles and repeat.</w:t>
      </w:r>
    </w:p>
    <w:p w:rsidR="00AD2C4B" w:rsidRPr="00187789" w:rsidRDefault="00AD2C4B" w:rsidP="008941BD">
      <w:pPr>
        <w:pStyle w:val="NoSpacing"/>
        <w:numPr>
          <w:ilvl w:val="0"/>
          <w:numId w:val="13"/>
        </w:numPr>
      </w:pPr>
      <w:r>
        <w:t>Share some action steps.</w:t>
      </w:r>
    </w:p>
    <w:p w:rsidR="008941BD" w:rsidRDefault="008941BD" w:rsidP="00101712">
      <w:pPr>
        <w:pStyle w:val="NoSpacing"/>
        <w:ind w:left="720"/>
      </w:pPr>
    </w:p>
    <w:p w:rsidR="004221D4" w:rsidRDefault="004221D4" w:rsidP="008941BD">
      <w:pPr>
        <w:pStyle w:val="NoSpacing"/>
        <w:numPr>
          <w:ilvl w:val="0"/>
          <w:numId w:val="3"/>
        </w:numPr>
      </w:pPr>
      <w:r>
        <w:t>Summary</w:t>
      </w:r>
      <w:r w:rsidR="00B300DB" w:rsidRPr="00187789">
        <w:t xml:space="preserve">/Evaluation:  </w:t>
      </w:r>
    </w:p>
    <w:sectPr w:rsidR="004221D4" w:rsidSect="00692444">
      <w:pgSz w:w="12240" w:h="15840"/>
      <w:pgMar w:top="540" w:right="117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6B42"/>
    <w:multiLevelType w:val="hybridMultilevel"/>
    <w:tmpl w:val="8C54E74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81666E"/>
    <w:multiLevelType w:val="hybridMultilevel"/>
    <w:tmpl w:val="B43C05CC"/>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nsid w:val="0AF3392A"/>
    <w:multiLevelType w:val="hybridMultilevel"/>
    <w:tmpl w:val="39DE6234"/>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nsid w:val="0DB63B68"/>
    <w:multiLevelType w:val="hybridMultilevel"/>
    <w:tmpl w:val="6C8E052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4A6AB1"/>
    <w:multiLevelType w:val="hybridMultilevel"/>
    <w:tmpl w:val="D45078D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94A648A"/>
    <w:multiLevelType w:val="hybridMultilevel"/>
    <w:tmpl w:val="827C424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A6C5961"/>
    <w:multiLevelType w:val="hybridMultilevel"/>
    <w:tmpl w:val="2A7ADE8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C301479"/>
    <w:multiLevelType w:val="hybridMultilevel"/>
    <w:tmpl w:val="3962DAE6"/>
    <w:lvl w:ilvl="0" w:tplc="04090005">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nsid w:val="1D126E41"/>
    <w:multiLevelType w:val="hybridMultilevel"/>
    <w:tmpl w:val="EEE6892A"/>
    <w:lvl w:ilvl="0" w:tplc="04090005">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nsid w:val="1DAA3FD9"/>
    <w:multiLevelType w:val="hybridMultilevel"/>
    <w:tmpl w:val="2E8643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6866A59"/>
    <w:multiLevelType w:val="hybridMultilevel"/>
    <w:tmpl w:val="673A7EC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3CA24728"/>
    <w:multiLevelType w:val="hybridMultilevel"/>
    <w:tmpl w:val="0AD6F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511309"/>
    <w:multiLevelType w:val="hybridMultilevel"/>
    <w:tmpl w:val="CF9AF11C"/>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nsid w:val="43ED103C"/>
    <w:multiLevelType w:val="hybridMultilevel"/>
    <w:tmpl w:val="25326B4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6240689"/>
    <w:multiLevelType w:val="hybridMultilevel"/>
    <w:tmpl w:val="AB765A2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62E02F8"/>
    <w:multiLevelType w:val="hybridMultilevel"/>
    <w:tmpl w:val="430804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5A3784"/>
    <w:multiLevelType w:val="hybridMultilevel"/>
    <w:tmpl w:val="09008D8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B8E53C9"/>
    <w:multiLevelType w:val="hybridMultilevel"/>
    <w:tmpl w:val="F8DEFA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BF77A2A"/>
    <w:multiLevelType w:val="hybridMultilevel"/>
    <w:tmpl w:val="5956AC54"/>
    <w:lvl w:ilvl="0" w:tplc="770C6E3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F8B425F"/>
    <w:multiLevelType w:val="hybridMultilevel"/>
    <w:tmpl w:val="A2C85A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A93557"/>
    <w:multiLevelType w:val="hybridMultilevel"/>
    <w:tmpl w:val="EC004F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6C35066"/>
    <w:multiLevelType w:val="hybridMultilevel"/>
    <w:tmpl w:val="38C2CAA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8A03321"/>
    <w:multiLevelType w:val="hybridMultilevel"/>
    <w:tmpl w:val="61AA46C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FC65532"/>
    <w:multiLevelType w:val="hybridMultilevel"/>
    <w:tmpl w:val="606C678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FEA233C"/>
    <w:multiLevelType w:val="hybridMultilevel"/>
    <w:tmpl w:val="FBFCB32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740E063D"/>
    <w:multiLevelType w:val="hybridMultilevel"/>
    <w:tmpl w:val="1BDE62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F774A50"/>
    <w:multiLevelType w:val="hybridMultilevel"/>
    <w:tmpl w:val="4CBEA5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7"/>
  </w:num>
  <w:num w:numId="3">
    <w:abstractNumId w:val="18"/>
  </w:num>
  <w:num w:numId="4">
    <w:abstractNumId w:val="15"/>
  </w:num>
  <w:num w:numId="5">
    <w:abstractNumId w:val="3"/>
  </w:num>
  <w:num w:numId="6">
    <w:abstractNumId w:val="12"/>
  </w:num>
  <w:num w:numId="7">
    <w:abstractNumId w:val="13"/>
  </w:num>
  <w:num w:numId="8">
    <w:abstractNumId w:val="26"/>
  </w:num>
  <w:num w:numId="9">
    <w:abstractNumId w:val="17"/>
  </w:num>
  <w:num w:numId="10">
    <w:abstractNumId w:val="5"/>
  </w:num>
  <w:num w:numId="11">
    <w:abstractNumId w:val="1"/>
  </w:num>
  <w:num w:numId="12">
    <w:abstractNumId w:val="22"/>
  </w:num>
  <w:num w:numId="13">
    <w:abstractNumId w:val="16"/>
  </w:num>
  <w:num w:numId="14">
    <w:abstractNumId w:val="23"/>
  </w:num>
  <w:num w:numId="15">
    <w:abstractNumId w:val="14"/>
  </w:num>
  <w:num w:numId="16">
    <w:abstractNumId w:val="4"/>
  </w:num>
  <w:num w:numId="17">
    <w:abstractNumId w:val="21"/>
  </w:num>
  <w:num w:numId="18">
    <w:abstractNumId w:val="2"/>
  </w:num>
  <w:num w:numId="19">
    <w:abstractNumId w:val="0"/>
  </w:num>
  <w:num w:numId="20">
    <w:abstractNumId w:val="10"/>
  </w:num>
  <w:num w:numId="21">
    <w:abstractNumId w:val="24"/>
  </w:num>
  <w:num w:numId="22">
    <w:abstractNumId w:val="6"/>
  </w:num>
  <w:num w:numId="23">
    <w:abstractNumId w:val="25"/>
  </w:num>
  <w:num w:numId="24">
    <w:abstractNumId w:val="11"/>
  </w:num>
  <w:num w:numId="25">
    <w:abstractNumId w:val="9"/>
  </w:num>
  <w:num w:numId="26">
    <w:abstractNumId w:val="19"/>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52A5"/>
    <w:rsid w:val="00005885"/>
    <w:rsid w:val="000077BD"/>
    <w:rsid w:val="00023EB4"/>
    <w:rsid w:val="0004605E"/>
    <w:rsid w:val="00094231"/>
    <w:rsid w:val="000C4B61"/>
    <w:rsid w:val="00101712"/>
    <w:rsid w:val="00126E5E"/>
    <w:rsid w:val="00164608"/>
    <w:rsid w:val="0018365F"/>
    <w:rsid w:val="00187789"/>
    <w:rsid w:val="00193EDA"/>
    <w:rsid w:val="00195160"/>
    <w:rsid w:val="001C37D4"/>
    <w:rsid w:val="001F1E90"/>
    <w:rsid w:val="001F4DFD"/>
    <w:rsid w:val="00204EE0"/>
    <w:rsid w:val="002079A0"/>
    <w:rsid w:val="00274F0D"/>
    <w:rsid w:val="00275D5F"/>
    <w:rsid w:val="002B0151"/>
    <w:rsid w:val="002D4F32"/>
    <w:rsid w:val="002E619F"/>
    <w:rsid w:val="00301990"/>
    <w:rsid w:val="00342F32"/>
    <w:rsid w:val="003C184C"/>
    <w:rsid w:val="003C5E59"/>
    <w:rsid w:val="003D73C4"/>
    <w:rsid w:val="00403C2C"/>
    <w:rsid w:val="004211E5"/>
    <w:rsid w:val="004221D4"/>
    <w:rsid w:val="00445B82"/>
    <w:rsid w:val="00446240"/>
    <w:rsid w:val="0045417E"/>
    <w:rsid w:val="00465756"/>
    <w:rsid w:val="00476909"/>
    <w:rsid w:val="004C5710"/>
    <w:rsid w:val="0051270E"/>
    <w:rsid w:val="00527F5C"/>
    <w:rsid w:val="005724E4"/>
    <w:rsid w:val="00593808"/>
    <w:rsid w:val="005D4CFC"/>
    <w:rsid w:val="005D6CEF"/>
    <w:rsid w:val="005F33A1"/>
    <w:rsid w:val="0062622D"/>
    <w:rsid w:val="00644CD6"/>
    <w:rsid w:val="006532CA"/>
    <w:rsid w:val="00675715"/>
    <w:rsid w:val="00692444"/>
    <w:rsid w:val="006C0E7E"/>
    <w:rsid w:val="0070225C"/>
    <w:rsid w:val="00734D75"/>
    <w:rsid w:val="0079068B"/>
    <w:rsid w:val="00797460"/>
    <w:rsid w:val="007C2B32"/>
    <w:rsid w:val="007D6229"/>
    <w:rsid w:val="008839D1"/>
    <w:rsid w:val="008851C7"/>
    <w:rsid w:val="00891D50"/>
    <w:rsid w:val="008941BD"/>
    <w:rsid w:val="009F20E6"/>
    <w:rsid w:val="00A22F21"/>
    <w:rsid w:val="00A319AE"/>
    <w:rsid w:val="00A5544A"/>
    <w:rsid w:val="00A86436"/>
    <w:rsid w:val="00A93240"/>
    <w:rsid w:val="00AA4D09"/>
    <w:rsid w:val="00AD2C4B"/>
    <w:rsid w:val="00AF560B"/>
    <w:rsid w:val="00AF6C15"/>
    <w:rsid w:val="00B07AEC"/>
    <w:rsid w:val="00B269FC"/>
    <w:rsid w:val="00B300DB"/>
    <w:rsid w:val="00B4432E"/>
    <w:rsid w:val="00B53B44"/>
    <w:rsid w:val="00B55E19"/>
    <w:rsid w:val="00B77028"/>
    <w:rsid w:val="00BB3228"/>
    <w:rsid w:val="00BD3EE4"/>
    <w:rsid w:val="00BE3E57"/>
    <w:rsid w:val="00BE52A5"/>
    <w:rsid w:val="00C01ED6"/>
    <w:rsid w:val="00C751E4"/>
    <w:rsid w:val="00C82137"/>
    <w:rsid w:val="00D113FF"/>
    <w:rsid w:val="00D22762"/>
    <w:rsid w:val="00D43C88"/>
    <w:rsid w:val="00D50151"/>
    <w:rsid w:val="00D803FE"/>
    <w:rsid w:val="00DC1139"/>
    <w:rsid w:val="00E065F8"/>
    <w:rsid w:val="00E3312E"/>
    <w:rsid w:val="00E57701"/>
    <w:rsid w:val="00E62F78"/>
    <w:rsid w:val="00E777D2"/>
    <w:rsid w:val="00ED4DFA"/>
    <w:rsid w:val="00F03400"/>
    <w:rsid w:val="00F03D2F"/>
    <w:rsid w:val="00F168F9"/>
    <w:rsid w:val="00F215B8"/>
    <w:rsid w:val="00F55391"/>
    <w:rsid w:val="00F86988"/>
    <w:rsid w:val="00F94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3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E52A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858</Words>
  <Characters>4892</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smeadows</dc:creator>
  <cp:keywords/>
  <dc:description/>
  <cp:lastModifiedBy>cpierre</cp:lastModifiedBy>
  <cp:revision>2</cp:revision>
  <cp:lastPrinted>2011-06-23T17:54:00Z</cp:lastPrinted>
  <dcterms:created xsi:type="dcterms:W3CDTF">2011-06-23T20:36:00Z</dcterms:created>
  <dcterms:modified xsi:type="dcterms:W3CDTF">2011-06-23T20:36:00Z</dcterms:modified>
</cp:coreProperties>
</file>