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0EE" w:rsidRDefault="000910EE" w:rsidP="00FE0B50">
      <w:pPr>
        <w:tabs>
          <w:tab w:val="left" w:pos="3780"/>
        </w:tabs>
        <w:rPr>
          <w:b/>
        </w:rPr>
      </w:pPr>
    </w:p>
    <w:p w:rsidR="009A1D22" w:rsidRDefault="002C1CE3" w:rsidP="002C1CE3">
      <w:pPr>
        <w:tabs>
          <w:tab w:val="left" w:pos="3780"/>
        </w:tabs>
        <w:jc w:val="center"/>
        <w:rPr>
          <w:sz w:val="28"/>
          <w:szCs w:val="28"/>
        </w:rPr>
      </w:pPr>
      <w:r w:rsidRPr="00FE0B50">
        <w:rPr>
          <w:b/>
          <w:sz w:val="28"/>
          <w:szCs w:val="28"/>
        </w:rPr>
        <w:t xml:space="preserve">LESSON PLAN </w:t>
      </w:r>
      <w:r w:rsidR="00733067">
        <w:rPr>
          <w:sz w:val="28"/>
          <w:szCs w:val="28"/>
        </w:rPr>
        <w:t>(</w:t>
      </w:r>
      <w:r w:rsidR="00594054">
        <w:rPr>
          <w:sz w:val="28"/>
          <w:szCs w:val="28"/>
        </w:rPr>
        <w:t>2/29</w:t>
      </w:r>
      <w:r w:rsidR="00733067">
        <w:rPr>
          <w:sz w:val="28"/>
          <w:szCs w:val="28"/>
        </w:rPr>
        <w:t>/12</w:t>
      </w:r>
      <w:r w:rsidR="00A07E2C" w:rsidRPr="00FE0B50">
        <w:rPr>
          <w:sz w:val="28"/>
          <w:szCs w:val="28"/>
        </w:rPr>
        <w:t xml:space="preserve">) </w:t>
      </w:r>
    </w:p>
    <w:p w:rsidR="00EC1FB1" w:rsidRDefault="00EC1FB1" w:rsidP="002C1CE3">
      <w:pPr>
        <w:tabs>
          <w:tab w:val="left" w:pos="3780"/>
        </w:tabs>
        <w:jc w:val="center"/>
        <w:rPr>
          <w:sz w:val="28"/>
          <w:szCs w:val="28"/>
        </w:rPr>
      </w:pPr>
    </w:p>
    <w:p w:rsidR="00FE0B50" w:rsidRPr="003D50AA" w:rsidRDefault="00C4093F" w:rsidP="002C1CE3">
      <w:pPr>
        <w:tabs>
          <w:tab w:val="left" w:pos="3780"/>
        </w:tabs>
        <w:jc w:val="center"/>
        <w:rPr>
          <w:b/>
          <w:u w:val="single"/>
        </w:rPr>
      </w:pPr>
      <w:r w:rsidRPr="003D50AA">
        <w:rPr>
          <w:b/>
        </w:rPr>
        <w:t>Helping Children Grow More Healthfully:</w:t>
      </w:r>
    </w:p>
    <w:p w:rsidR="002C1CE3" w:rsidRDefault="00EC1FB1" w:rsidP="002C1CE3">
      <w:pPr>
        <w:tabs>
          <w:tab w:val="left" w:pos="3780"/>
        </w:tabs>
        <w:jc w:val="center"/>
        <w:rPr>
          <w:b/>
        </w:rPr>
      </w:pPr>
      <w:r w:rsidRPr="003D50AA">
        <w:t>Talking to Parents of Overweight/Obese Children</w:t>
      </w:r>
    </w:p>
    <w:p w:rsidR="00FE0B50" w:rsidRDefault="00FE0B50" w:rsidP="00FE0B50">
      <w:pPr>
        <w:jc w:val="center"/>
        <w:rPr>
          <w:b/>
        </w:rPr>
      </w:pPr>
    </w:p>
    <w:p w:rsidR="004E4C0A" w:rsidRDefault="00FE0B50" w:rsidP="00FE0B50">
      <w:r w:rsidRPr="009C6AC5">
        <w:rPr>
          <w:b/>
          <w:u w:val="single"/>
        </w:rPr>
        <w:t>Objective:</w:t>
      </w:r>
      <w:r>
        <w:rPr>
          <w:b/>
        </w:rPr>
        <w:t xml:space="preserve">  </w:t>
      </w:r>
      <w:r w:rsidR="00464940">
        <w:t xml:space="preserve"> </w:t>
      </w:r>
    </w:p>
    <w:p w:rsidR="00FE0B50" w:rsidRDefault="00464940" w:rsidP="004E4C0A">
      <w:r>
        <w:t>After completing this activity staff will be able to:</w:t>
      </w:r>
    </w:p>
    <w:p w:rsidR="00525728" w:rsidRDefault="00525728" w:rsidP="004E4C0A">
      <w:pPr>
        <w:numPr>
          <w:ilvl w:val="0"/>
          <w:numId w:val="9"/>
        </w:numPr>
      </w:pPr>
      <w:r>
        <w:t xml:space="preserve">State cut-offs for risk </w:t>
      </w:r>
      <w:r w:rsidR="000F2F93">
        <w:t>of</w:t>
      </w:r>
      <w:r>
        <w:t xml:space="preserve"> risk of overweight and ob</w:t>
      </w:r>
      <w:r w:rsidR="000F2F93">
        <w:t>esity for children 2 to 5 years</w:t>
      </w:r>
    </w:p>
    <w:p w:rsidR="00792BC6" w:rsidRDefault="00792BC6" w:rsidP="004E4C0A">
      <w:pPr>
        <w:numPr>
          <w:ilvl w:val="0"/>
          <w:numId w:val="9"/>
        </w:numPr>
      </w:pPr>
      <w:r>
        <w:t>Demonstrate critical thinking skills in selecting nutrition education topic when risk of overweight/obesity is present</w:t>
      </w:r>
    </w:p>
    <w:p w:rsidR="00792BC6" w:rsidRDefault="00EC1FB1" w:rsidP="003D50AA">
      <w:pPr>
        <w:numPr>
          <w:ilvl w:val="0"/>
          <w:numId w:val="9"/>
        </w:numPr>
      </w:pPr>
      <w:r>
        <w:t>Use open-ended questions to inform caregiver and initiate discussion about child’s unhealthy weight</w:t>
      </w:r>
      <w:r w:rsidR="003D50AA">
        <w:t>, to gather information about the weight risk,</w:t>
      </w:r>
      <w:r w:rsidR="00792BC6">
        <w:t xml:space="preserve"> </w:t>
      </w:r>
      <w:r w:rsidR="003D50AA">
        <w:t xml:space="preserve">and </w:t>
      </w:r>
      <w:r w:rsidR="00792BC6">
        <w:t xml:space="preserve">to </w:t>
      </w:r>
      <w:r>
        <w:t>assess caregiver’</w:t>
      </w:r>
      <w:r w:rsidR="000F2F93">
        <w:t>s stage of change</w:t>
      </w:r>
      <w:r w:rsidR="001B029B">
        <w:t xml:space="preserve"> </w:t>
      </w:r>
    </w:p>
    <w:p w:rsidR="00464940" w:rsidRDefault="000F2F93" w:rsidP="004E4C0A">
      <w:pPr>
        <w:numPr>
          <w:ilvl w:val="0"/>
          <w:numId w:val="9"/>
        </w:numPr>
      </w:pPr>
      <w:r>
        <w:t>Use participant centered approach to a</w:t>
      </w:r>
      <w:r w:rsidR="00464940">
        <w:t>ddress weight issues when speaking with caregivers</w:t>
      </w:r>
      <w:r w:rsidR="00792BC6">
        <w:t xml:space="preserve"> </w:t>
      </w:r>
    </w:p>
    <w:p w:rsidR="002B2ACE" w:rsidRDefault="002B2ACE" w:rsidP="00FE0B50"/>
    <w:p w:rsidR="00570EBD" w:rsidRDefault="00FE0B50" w:rsidP="00FE0B50">
      <w:r w:rsidRPr="009C6AC5">
        <w:rPr>
          <w:b/>
          <w:u w:val="single"/>
        </w:rPr>
        <w:t>Materials</w:t>
      </w:r>
      <w:r w:rsidRPr="009C6AC5">
        <w:rPr>
          <w:u w:val="single"/>
        </w:rPr>
        <w:t>:</w:t>
      </w:r>
      <w:r>
        <w:t xml:space="preserve"> </w:t>
      </w:r>
      <w:r w:rsidR="00464940">
        <w:t xml:space="preserve"> </w:t>
      </w:r>
    </w:p>
    <w:p w:rsidR="00464940" w:rsidRDefault="00654E8E" w:rsidP="003E4865">
      <w:pPr>
        <w:numPr>
          <w:ilvl w:val="0"/>
          <w:numId w:val="4"/>
        </w:numPr>
      </w:pPr>
      <w:r>
        <w:t>Handout</w:t>
      </w:r>
      <w:r w:rsidR="00AB5754">
        <w:t xml:space="preserve"> 1</w:t>
      </w:r>
      <w:r>
        <w:t xml:space="preserve">: </w:t>
      </w:r>
      <w:r w:rsidR="003E4865">
        <w:t>Summary of new risk code descriptions for growth risks</w:t>
      </w:r>
    </w:p>
    <w:p w:rsidR="002554A1" w:rsidRPr="00A57F2C" w:rsidRDefault="00792BC6" w:rsidP="00570EBD">
      <w:pPr>
        <w:numPr>
          <w:ilvl w:val="0"/>
          <w:numId w:val="4"/>
        </w:numPr>
      </w:pPr>
      <w:r>
        <w:t>Handout</w:t>
      </w:r>
      <w:r w:rsidR="00AB5754">
        <w:t xml:space="preserve"> 2</w:t>
      </w:r>
      <w:r>
        <w:t xml:space="preserve">: </w:t>
      </w:r>
      <w:r w:rsidRPr="00792BC6">
        <w:rPr>
          <w:i/>
        </w:rPr>
        <w:t>Helping Children Grow More Healthfully: Talking to Parents of Overweight/Obese Children</w:t>
      </w:r>
      <w:r w:rsidR="00A57F2C">
        <w:rPr>
          <w:i/>
        </w:rPr>
        <w:t xml:space="preserve"> - </w:t>
      </w:r>
      <w:r w:rsidR="00A57F2C">
        <w:t>Roadmap</w:t>
      </w:r>
    </w:p>
    <w:p w:rsidR="00A57F2C" w:rsidRPr="00A57F2C" w:rsidRDefault="00A57F2C" w:rsidP="00A57F2C">
      <w:pPr>
        <w:numPr>
          <w:ilvl w:val="0"/>
          <w:numId w:val="4"/>
        </w:numPr>
      </w:pPr>
      <w:r>
        <w:t>Handout</w:t>
      </w:r>
      <w:r w:rsidR="001B752E">
        <w:t xml:space="preserve"> </w:t>
      </w:r>
      <w:r w:rsidR="00AB5754">
        <w:t>3</w:t>
      </w:r>
      <w:r>
        <w:t xml:space="preserve">: </w:t>
      </w:r>
      <w:r w:rsidRPr="00792BC6">
        <w:rPr>
          <w:i/>
        </w:rPr>
        <w:t>Helping Children Grow More Healthfully: Talking to Parents of Overweight/Obese Children</w:t>
      </w:r>
      <w:r>
        <w:rPr>
          <w:i/>
        </w:rPr>
        <w:t xml:space="preserve"> – </w:t>
      </w:r>
      <w:r>
        <w:t>Critical thinking skills</w:t>
      </w:r>
    </w:p>
    <w:p w:rsidR="00A57F2C" w:rsidRDefault="00A57F2C" w:rsidP="00570EBD">
      <w:pPr>
        <w:numPr>
          <w:ilvl w:val="0"/>
          <w:numId w:val="4"/>
        </w:numPr>
      </w:pPr>
      <w:r>
        <w:t>Handou</w:t>
      </w:r>
      <w:r w:rsidR="00AB5754">
        <w:t>t 4</w:t>
      </w:r>
      <w:r>
        <w:t xml:space="preserve">: </w:t>
      </w:r>
      <w:r w:rsidRPr="00792BC6">
        <w:rPr>
          <w:i/>
        </w:rPr>
        <w:t>Helping Children Grow More Healthfully: Talking to Parents of Overweight/Obese Children</w:t>
      </w:r>
      <w:r>
        <w:t xml:space="preserve"> Counseling guidelines by Stage of Change</w:t>
      </w:r>
    </w:p>
    <w:p w:rsidR="00A57F2C" w:rsidRDefault="00A57F2C" w:rsidP="00570EBD">
      <w:pPr>
        <w:numPr>
          <w:ilvl w:val="0"/>
          <w:numId w:val="4"/>
        </w:numPr>
      </w:pPr>
      <w:r>
        <w:t>Handout</w:t>
      </w:r>
      <w:r w:rsidR="001B752E">
        <w:t xml:space="preserve"> 5</w:t>
      </w:r>
      <w:r>
        <w:t xml:space="preserve">: </w:t>
      </w:r>
      <w:r w:rsidRPr="00792BC6">
        <w:rPr>
          <w:i/>
        </w:rPr>
        <w:t>Helping Children Grow More Healthfully: Talking to Parents of Overweight/Obese Children</w:t>
      </w:r>
      <w:r>
        <w:t xml:space="preserve"> Affirmations </w:t>
      </w:r>
    </w:p>
    <w:p w:rsidR="002554A1" w:rsidRDefault="00654E8E" w:rsidP="00570EBD">
      <w:pPr>
        <w:numPr>
          <w:ilvl w:val="0"/>
          <w:numId w:val="4"/>
        </w:numPr>
      </w:pPr>
      <w:r>
        <w:t>Slide</w:t>
      </w:r>
      <w:r w:rsidR="002554A1">
        <w:t xml:space="preserve">: WIC Participant Focused Counseling Goal </w:t>
      </w:r>
    </w:p>
    <w:p w:rsidR="00AB5754" w:rsidRDefault="00AB5754" w:rsidP="00AB5754">
      <w:pPr>
        <w:numPr>
          <w:ilvl w:val="0"/>
          <w:numId w:val="4"/>
        </w:numPr>
      </w:pPr>
      <w:r>
        <w:t xml:space="preserve">Case study </w:t>
      </w:r>
      <w:r w:rsidR="001B752E">
        <w:t>(Aaliyah) for</w:t>
      </w:r>
      <w:r>
        <w:t xml:space="preserve"> 4 </w:t>
      </w:r>
      <w:proofErr w:type="spellStart"/>
      <w:r>
        <w:t>y.o</w:t>
      </w:r>
      <w:proofErr w:type="spellEnd"/>
      <w:r>
        <w:t>. child with BMI &gt;=95%</w:t>
      </w:r>
    </w:p>
    <w:p w:rsidR="002B2ACE" w:rsidRDefault="002B2ACE" w:rsidP="00FE0B50"/>
    <w:p w:rsidR="00570EBD" w:rsidRDefault="00FE0B50" w:rsidP="00570EBD">
      <w:pPr>
        <w:rPr>
          <w:b/>
        </w:rPr>
      </w:pPr>
      <w:r w:rsidRPr="009C6AC5">
        <w:rPr>
          <w:b/>
          <w:u w:val="single"/>
        </w:rPr>
        <w:t>Introduction:</w:t>
      </w:r>
      <w:r>
        <w:rPr>
          <w:b/>
        </w:rPr>
        <w:t xml:space="preserve">  </w:t>
      </w:r>
    </w:p>
    <w:p w:rsidR="003E4865" w:rsidRDefault="003D50AA" w:rsidP="00570EBD">
      <w:pPr>
        <w:numPr>
          <w:ilvl w:val="0"/>
          <w:numId w:val="3"/>
        </w:numPr>
      </w:pPr>
      <w:r>
        <w:t>Review</w:t>
      </w:r>
      <w:r w:rsidR="00AB5754">
        <w:t xml:space="preserve"> new risk codes for overweight/obesity</w:t>
      </w:r>
    </w:p>
    <w:p w:rsidR="00AB5754" w:rsidRDefault="00AB5754" w:rsidP="00570EBD">
      <w:pPr>
        <w:numPr>
          <w:ilvl w:val="0"/>
          <w:numId w:val="3"/>
        </w:numPr>
      </w:pPr>
      <w:r>
        <w:t>Group discussion – what do you find the most challenging when weight risk is present?</w:t>
      </w:r>
    </w:p>
    <w:p w:rsidR="002B2ACE" w:rsidRDefault="002B2ACE" w:rsidP="00FE0B50"/>
    <w:p w:rsidR="00FE0B50" w:rsidRDefault="00570EBD" w:rsidP="00FE0B50">
      <w:pPr>
        <w:rPr>
          <w:b/>
        </w:rPr>
      </w:pPr>
      <w:r>
        <w:rPr>
          <w:b/>
          <w:u w:val="single"/>
        </w:rPr>
        <w:t>Description of Activity</w:t>
      </w:r>
      <w:r w:rsidR="00FE0B50" w:rsidRPr="009C6AC5">
        <w:rPr>
          <w:b/>
          <w:u w:val="single"/>
        </w:rPr>
        <w:t>:</w:t>
      </w:r>
      <w:r w:rsidR="00FE0B50">
        <w:rPr>
          <w:b/>
        </w:rPr>
        <w:t xml:space="preserve"> </w:t>
      </w:r>
    </w:p>
    <w:p w:rsidR="00AB5754" w:rsidRPr="00A57F2C" w:rsidRDefault="00EF3381" w:rsidP="00AB5754">
      <w:pPr>
        <w:numPr>
          <w:ilvl w:val="0"/>
          <w:numId w:val="4"/>
        </w:numPr>
      </w:pPr>
      <w:r>
        <w:t xml:space="preserve">Review </w:t>
      </w:r>
      <w:r w:rsidR="001B752E">
        <w:t>H</w:t>
      </w:r>
      <w:r w:rsidR="00AB5754">
        <w:t>andout</w:t>
      </w:r>
      <w:r w:rsidR="001B752E">
        <w:t xml:space="preserve"> 2</w:t>
      </w:r>
      <w:r w:rsidR="00AB5754">
        <w:t xml:space="preserve">: </w:t>
      </w:r>
      <w:r w:rsidR="00AB5754" w:rsidRPr="00792BC6">
        <w:rPr>
          <w:i/>
        </w:rPr>
        <w:t>Helping Children Grow More Healthfully: Talking to Parents of Overweight/Obese Children</w:t>
      </w:r>
      <w:r w:rsidR="00AB5754">
        <w:rPr>
          <w:i/>
        </w:rPr>
        <w:t xml:space="preserve"> – </w:t>
      </w:r>
      <w:r w:rsidR="00AB5754">
        <w:t>Roadmap through “Consider the Option”</w:t>
      </w:r>
    </w:p>
    <w:p w:rsidR="00EF3381" w:rsidRDefault="00AB5754" w:rsidP="00EF3381">
      <w:pPr>
        <w:numPr>
          <w:ilvl w:val="0"/>
          <w:numId w:val="10"/>
        </w:numPr>
      </w:pPr>
      <w:r w:rsidRPr="00AB5754">
        <w:t>Discuss</w:t>
      </w:r>
      <w:r>
        <w:t xml:space="preserve"> determining focus when a high risk condition is present and when caregiver has expressed a particular interest or concern</w:t>
      </w:r>
    </w:p>
    <w:p w:rsidR="00AB5754" w:rsidRDefault="00AB5754" w:rsidP="00EF3381">
      <w:pPr>
        <w:numPr>
          <w:ilvl w:val="0"/>
          <w:numId w:val="10"/>
        </w:numPr>
      </w:pPr>
      <w:r>
        <w:t>Review roadmap for addressing overweigh</w:t>
      </w:r>
      <w:r w:rsidR="001B752E">
        <w:t xml:space="preserve">t/obesity concern </w:t>
      </w:r>
    </w:p>
    <w:p w:rsidR="001B752E" w:rsidRPr="00AB5754" w:rsidRDefault="001B752E" w:rsidP="001B752E">
      <w:pPr>
        <w:numPr>
          <w:ilvl w:val="0"/>
          <w:numId w:val="10"/>
        </w:numPr>
      </w:pPr>
      <w:r>
        <w:t>Small group activity (groups of 3</w:t>
      </w:r>
      <w:r w:rsidR="00946538">
        <w:t>):</w:t>
      </w:r>
      <w:r>
        <w:t xml:space="preserve"> Staff will rotate Caregiver, WIC staff, and “Maven”</w:t>
      </w:r>
      <w:r w:rsidR="00946538">
        <w:t xml:space="preserve"> roles to role </w:t>
      </w:r>
      <w:r>
        <w:t>play gathering information, assessing readiness of change, and providing participant centered education for three stages of r</w:t>
      </w:r>
      <w:r w:rsidR="00946538">
        <w:t>e</w:t>
      </w:r>
      <w:r>
        <w:t>adiness</w:t>
      </w:r>
      <w:r w:rsidR="00946538">
        <w:t xml:space="preserve"> </w:t>
      </w:r>
      <w:r>
        <w:t xml:space="preserve">using </w:t>
      </w:r>
      <w:r w:rsidR="00946538">
        <w:t xml:space="preserve">Case Study Aaliyah and </w:t>
      </w:r>
      <w:r>
        <w:t>Handouts 3-5</w:t>
      </w:r>
      <w:r w:rsidR="00946538">
        <w:t>. Maven will suggest open-ended questions, affirmations</w:t>
      </w:r>
      <w:r w:rsidR="00D1120B">
        <w:t xml:space="preserve"> to WIC Staff</w:t>
      </w:r>
      <w:r w:rsidR="00946538">
        <w:t xml:space="preserve">, </w:t>
      </w:r>
      <w:r w:rsidR="00D1120B">
        <w:t xml:space="preserve">as well as provide </w:t>
      </w:r>
      <w:r w:rsidR="003D50AA">
        <w:t>assis</w:t>
      </w:r>
      <w:r w:rsidR="00D1120B">
        <w:t>tance</w:t>
      </w:r>
      <w:r w:rsidR="003D50AA">
        <w:t xml:space="preserve"> with the direction of interview and participant centered nutrition education.</w:t>
      </w:r>
    </w:p>
    <w:p w:rsidR="00000C4F" w:rsidRDefault="00000C4F" w:rsidP="001B752E">
      <w:pPr>
        <w:ind w:left="720"/>
      </w:pPr>
      <w:r>
        <w:t>.</w:t>
      </w:r>
    </w:p>
    <w:p w:rsidR="00D47EDF" w:rsidRPr="00654E8E" w:rsidRDefault="00FE0B50" w:rsidP="00D47EDF">
      <w:pPr>
        <w:numPr>
          <w:ilvl w:val="0"/>
          <w:numId w:val="8"/>
        </w:numPr>
      </w:pPr>
      <w:r w:rsidRPr="002A7B7C">
        <w:rPr>
          <w:b/>
          <w:u w:val="single"/>
        </w:rPr>
        <w:t>Closing</w:t>
      </w:r>
      <w:r w:rsidRPr="002A7B7C">
        <w:rPr>
          <w:b/>
        </w:rPr>
        <w:t xml:space="preserve">: </w:t>
      </w:r>
      <w:r w:rsidR="001A341F" w:rsidRPr="002A7B7C">
        <w:rPr>
          <w:b/>
        </w:rPr>
        <w:br/>
      </w:r>
    </w:p>
    <w:p w:rsidR="000910EE" w:rsidRDefault="000910EE" w:rsidP="00654E8E"/>
    <w:sectPr w:rsidR="000910EE" w:rsidSect="002A7B7C">
      <w:pgSz w:w="12240" w:h="15840"/>
      <w:pgMar w:top="720" w:right="1800" w:bottom="36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26B8A"/>
    <w:multiLevelType w:val="hybridMultilevel"/>
    <w:tmpl w:val="B3BA7F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5FE598C"/>
    <w:multiLevelType w:val="hybridMultilevel"/>
    <w:tmpl w:val="348C6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77644"/>
    <w:multiLevelType w:val="hybridMultilevel"/>
    <w:tmpl w:val="D54E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1A4354"/>
    <w:multiLevelType w:val="hybridMultilevel"/>
    <w:tmpl w:val="FE107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6B79DE"/>
    <w:multiLevelType w:val="hybridMultilevel"/>
    <w:tmpl w:val="1610A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DE2C59"/>
    <w:multiLevelType w:val="hybridMultilevel"/>
    <w:tmpl w:val="0D98F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9550C6"/>
    <w:multiLevelType w:val="hybridMultilevel"/>
    <w:tmpl w:val="040CA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285538"/>
    <w:multiLevelType w:val="hybridMultilevel"/>
    <w:tmpl w:val="F61417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DD5646F"/>
    <w:multiLevelType w:val="hybridMultilevel"/>
    <w:tmpl w:val="ACA0E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0F2DC8"/>
    <w:multiLevelType w:val="hybridMultilevel"/>
    <w:tmpl w:val="DDF0E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8"/>
  </w:num>
  <w:num w:numId="5">
    <w:abstractNumId w:val="9"/>
  </w:num>
  <w:num w:numId="6">
    <w:abstractNumId w:val="7"/>
  </w:num>
  <w:num w:numId="7">
    <w:abstractNumId w:val="0"/>
  </w:num>
  <w:num w:numId="8">
    <w:abstractNumId w:val="3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2C1CE3"/>
    <w:rsid w:val="00000C4F"/>
    <w:rsid w:val="000910EE"/>
    <w:rsid w:val="000A1E0D"/>
    <w:rsid w:val="000F2F93"/>
    <w:rsid w:val="00124595"/>
    <w:rsid w:val="001A341F"/>
    <w:rsid w:val="001B029B"/>
    <w:rsid w:val="001B752E"/>
    <w:rsid w:val="001E3581"/>
    <w:rsid w:val="001E3D03"/>
    <w:rsid w:val="001F290D"/>
    <w:rsid w:val="0025513E"/>
    <w:rsid w:val="002554A1"/>
    <w:rsid w:val="00291ED2"/>
    <w:rsid w:val="002A7B7C"/>
    <w:rsid w:val="002B2ACE"/>
    <w:rsid w:val="002C1CE3"/>
    <w:rsid w:val="002E7070"/>
    <w:rsid w:val="002F3577"/>
    <w:rsid w:val="00332FF2"/>
    <w:rsid w:val="00393C65"/>
    <w:rsid w:val="003D50AA"/>
    <w:rsid w:val="003E054D"/>
    <w:rsid w:val="003E4865"/>
    <w:rsid w:val="00405529"/>
    <w:rsid w:val="004203C8"/>
    <w:rsid w:val="00464940"/>
    <w:rsid w:val="004E4C0A"/>
    <w:rsid w:val="00525728"/>
    <w:rsid w:val="00546899"/>
    <w:rsid w:val="00570EBD"/>
    <w:rsid w:val="00583C16"/>
    <w:rsid w:val="00594054"/>
    <w:rsid w:val="006053D8"/>
    <w:rsid w:val="00654E8E"/>
    <w:rsid w:val="00697329"/>
    <w:rsid w:val="006D5CFE"/>
    <w:rsid w:val="00733067"/>
    <w:rsid w:val="00792BC6"/>
    <w:rsid w:val="008B0C7D"/>
    <w:rsid w:val="008F5B7C"/>
    <w:rsid w:val="00906D3D"/>
    <w:rsid w:val="00946538"/>
    <w:rsid w:val="009A1D22"/>
    <w:rsid w:val="00A07E2C"/>
    <w:rsid w:val="00A57F2C"/>
    <w:rsid w:val="00A927C2"/>
    <w:rsid w:val="00AB2E41"/>
    <w:rsid w:val="00AB5754"/>
    <w:rsid w:val="00B05375"/>
    <w:rsid w:val="00B44B95"/>
    <w:rsid w:val="00C1081D"/>
    <w:rsid w:val="00C339CE"/>
    <w:rsid w:val="00C4093F"/>
    <w:rsid w:val="00CE4C5A"/>
    <w:rsid w:val="00D1120B"/>
    <w:rsid w:val="00D47EDF"/>
    <w:rsid w:val="00E508C7"/>
    <w:rsid w:val="00EC1FB1"/>
    <w:rsid w:val="00EF3381"/>
    <w:rsid w:val="00F03023"/>
    <w:rsid w:val="00F160C7"/>
    <w:rsid w:val="00FD1617"/>
    <w:rsid w:val="00FE0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1C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07E2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54E8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340</Words>
  <Characters>1971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 - Cultural Diversity (Part II) 11/30/09</vt:lpstr>
    </vt:vector>
  </TitlesOfParts>
  <Company>Microsoft</Company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- Cultural Diversity (Part II) 11/30/09</dc:title>
  <dc:creator>Colleen Pierre</dc:creator>
  <cp:lastModifiedBy>cpierre</cp:lastModifiedBy>
  <cp:revision>2</cp:revision>
  <cp:lastPrinted>2012-02-16T16:09:00Z</cp:lastPrinted>
  <dcterms:created xsi:type="dcterms:W3CDTF">2012-06-05T13:08:00Z</dcterms:created>
  <dcterms:modified xsi:type="dcterms:W3CDTF">2012-06-05T13:08:00Z</dcterms:modified>
</cp:coreProperties>
</file>