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AA7" w:rsidRDefault="006D3AA7">
      <w:pPr>
        <w:rPr>
          <w:rFonts w:ascii="Arial" w:hAnsi="Arial" w:cs="Arial"/>
          <w:sz w:val="24"/>
          <w:szCs w:val="24"/>
          <w:u w:val="single"/>
        </w:rPr>
      </w:pPr>
    </w:p>
    <w:p w:rsidR="00192B41" w:rsidRDefault="001F62D0">
      <w:pPr>
        <w:rPr>
          <w:rFonts w:ascii="Arial" w:hAnsi="Arial" w:cs="Arial"/>
          <w:sz w:val="24"/>
          <w:szCs w:val="24"/>
          <w:u w:val="single"/>
        </w:rPr>
      </w:pPr>
      <w:r w:rsidRPr="001F62D0">
        <w:rPr>
          <w:rFonts w:ascii="Arial" w:hAnsi="Arial" w:cs="Arial"/>
          <w:sz w:val="24"/>
          <w:szCs w:val="24"/>
          <w:u w:val="single"/>
        </w:rPr>
        <w:t>Lesson Plan:  “But What If She Says Yes.  Why Screening for Domestic Violence is Important in WIC”</w:t>
      </w:r>
    </w:p>
    <w:p w:rsidR="001F62D0" w:rsidRDefault="001F62D0">
      <w:pPr>
        <w:rPr>
          <w:rFonts w:ascii="Arial" w:hAnsi="Arial" w:cs="Arial"/>
          <w:sz w:val="24"/>
          <w:szCs w:val="24"/>
          <w:u w:val="single"/>
        </w:rPr>
      </w:pPr>
    </w:p>
    <w:p w:rsidR="001F62D0" w:rsidRDefault="001F62D0" w:rsidP="006D3AA7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 w:rsidRPr="001F62D0">
        <w:rPr>
          <w:rFonts w:ascii="Arial" w:hAnsi="Arial" w:cs="Arial"/>
          <w:sz w:val="24"/>
          <w:szCs w:val="24"/>
        </w:rPr>
        <w:t>Learning Objective:  After compl</w:t>
      </w:r>
      <w:r>
        <w:rPr>
          <w:rFonts w:ascii="Arial" w:hAnsi="Arial" w:cs="Arial"/>
          <w:sz w:val="24"/>
          <w:szCs w:val="24"/>
        </w:rPr>
        <w:t>eting the activity, staff will:</w:t>
      </w:r>
    </w:p>
    <w:p w:rsidR="00D415BB" w:rsidRDefault="00D415BB" w:rsidP="006D3AA7">
      <w:pPr>
        <w:pStyle w:val="ListParagraph"/>
        <w:numPr>
          <w:ilvl w:val="0"/>
          <w:numId w:val="1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Understand why the “safety” question is asked during certification and recertification</w:t>
      </w:r>
    </w:p>
    <w:p w:rsidR="00D415BB" w:rsidRDefault="00D415BB" w:rsidP="006D3AA7">
      <w:pPr>
        <w:pStyle w:val="ListParagraph"/>
        <w:numPr>
          <w:ilvl w:val="0"/>
          <w:numId w:val="1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 greater understanding of issues related to Domestic Violence</w:t>
      </w:r>
    </w:p>
    <w:p w:rsidR="00D415BB" w:rsidRDefault="00D415BB" w:rsidP="006D3AA7">
      <w:pPr>
        <w:pStyle w:val="ListParagraph"/>
        <w:numPr>
          <w:ilvl w:val="0"/>
          <w:numId w:val="1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Utilize participant centered counseling techniques in screening, and referral of participants in need of referral</w:t>
      </w:r>
    </w:p>
    <w:p w:rsidR="00D415BB" w:rsidRDefault="00D415BB" w:rsidP="006D3AA7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Methods:</w:t>
      </w:r>
    </w:p>
    <w:p w:rsidR="00D415BB" w:rsidRDefault="00D415BB" w:rsidP="006D3AA7">
      <w:pPr>
        <w:pStyle w:val="ListParagraph"/>
        <w:numPr>
          <w:ilvl w:val="0"/>
          <w:numId w:val="2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Powerpoint</w:t>
      </w:r>
      <w:proofErr w:type="spellEnd"/>
      <w:r>
        <w:rPr>
          <w:rFonts w:ascii="Arial" w:hAnsi="Arial" w:cs="Arial"/>
          <w:sz w:val="24"/>
          <w:szCs w:val="24"/>
        </w:rPr>
        <w:t xml:space="preserve"> presentation on Screening for</w:t>
      </w:r>
      <w:r w:rsidR="006D3AA7">
        <w:rPr>
          <w:rFonts w:ascii="Arial" w:hAnsi="Arial" w:cs="Arial"/>
          <w:sz w:val="24"/>
          <w:szCs w:val="24"/>
        </w:rPr>
        <w:t xml:space="preserve"> Domestic Violence in WIC</w:t>
      </w:r>
    </w:p>
    <w:p w:rsidR="006D3AA7" w:rsidRDefault="006D3AA7" w:rsidP="006D3AA7">
      <w:pPr>
        <w:pStyle w:val="ListParagraph"/>
        <w:numPr>
          <w:ilvl w:val="0"/>
          <w:numId w:val="2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“Sometimes We Wonder”  Activity Sheet (can be used as a Flag activity</w:t>
      </w:r>
    </w:p>
    <w:p w:rsidR="006D3AA7" w:rsidRDefault="006D3AA7" w:rsidP="006D3AA7">
      <w:pPr>
        <w:pStyle w:val="ListParagraph"/>
        <w:numPr>
          <w:ilvl w:val="0"/>
          <w:numId w:val="2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DV Affirmations Activity</w:t>
      </w:r>
    </w:p>
    <w:p w:rsidR="006D3AA7" w:rsidRDefault="006D3AA7" w:rsidP="006D3AA7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Description of Activity:</w:t>
      </w:r>
    </w:p>
    <w:p w:rsidR="006D3AA7" w:rsidRDefault="006D3AA7" w:rsidP="006D3AA7">
      <w:pPr>
        <w:pStyle w:val="ListParagraph"/>
        <w:numPr>
          <w:ilvl w:val="0"/>
          <w:numId w:val="3"/>
        </w:numPr>
        <w:spacing w:line="240" w:lineRule="auto"/>
        <w:ind w:left="1725"/>
        <w:rPr>
          <w:rFonts w:ascii="Arial" w:hAnsi="Arial" w:cs="Arial"/>
          <w:sz w:val="24"/>
          <w:szCs w:val="24"/>
        </w:rPr>
      </w:pPr>
      <w:r w:rsidRPr="006D3AA7">
        <w:rPr>
          <w:rFonts w:ascii="Arial" w:hAnsi="Arial" w:cs="Arial"/>
          <w:sz w:val="24"/>
          <w:szCs w:val="24"/>
        </w:rPr>
        <w:t>Trainer will show PowerPoint presentation “But What If She Says Yes”.  As prompted in speaker notes should elicit responses related to current question being asked in WOW with a show of hands.  Introduce “Sometimes We Wonder” activity to be filled out individually or as a group.</w:t>
      </w:r>
      <w:r>
        <w:rPr>
          <w:rFonts w:ascii="Arial" w:hAnsi="Arial" w:cs="Arial"/>
          <w:sz w:val="24"/>
          <w:szCs w:val="24"/>
        </w:rPr>
        <w:t xml:space="preserve">  Review answers towards end of presentation.</w:t>
      </w:r>
    </w:p>
    <w:p w:rsidR="006D3AA7" w:rsidRDefault="006D3AA7" w:rsidP="006D3AA7">
      <w:pPr>
        <w:pStyle w:val="ListParagraph"/>
        <w:numPr>
          <w:ilvl w:val="0"/>
          <w:numId w:val="3"/>
        </w:numPr>
        <w:spacing w:line="240" w:lineRule="auto"/>
        <w:ind w:left="17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Utilize Domestic Violence/ Affirmations worksheet at start of What Can I Say Slide as prompted in speaker notes.  Group may work in small groups or individually at discretion of trainer.</w:t>
      </w:r>
    </w:p>
    <w:p w:rsidR="006D3AA7" w:rsidRDefault="006D3AA7" w:rsidP="006D3AA7">
      <w:pPr>
        <w:pStyle w:val="ListParagraph"/>
        <w:numPr>
          <w:ilvl w:val="0"/>
          <w:numId w:val="3"/>
        </w:numPr>
        <w:spacing w:line="240" w:lineRule="auto"/>
        <w:ind w:left="17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Additional Resources are provided in binder and on presentation.  </w:t>
      </w:r>
    </w:p>
    <w:p w:rsidR="006D3AA7" w:rsidRPr="006D3AA7" w:rsidRDefault="006D3AA7" w:rsidP="006D3AA7">
      <w:pPr>
        <w:pStyle w:val="ListParagraph"/>
        <w:numPr>
          <w:ilvl w:val="0"/>
          <w:numId w:val="3"/>
        </w:numPr>
        <w:spacing w:line="240" w:lineRule="auto"/>
        <w:ind w:left="17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Recommend further reading, referral development by Local Agency.</w:t>
      </w:r>
    </w:p>
    <w:p w:rsidR="001F62D0" w:rsidRPr="001F62D0" w:rsidRDefault="001F62D0" w:rsidP="006D3AA7">
      <w:pPr>
        <w:ind w:left="720"/>
        <w:rPr>
          <w:rFonts w:ascii="Arial" w:hAnsi="Arial" w:cs="Arial"/>
          <w:sz w:val="24"/>
          <w:szCs w:val="24"/>
        </w:rPr>
      </w:pPr>
    </w:p>
    <w:sectPr w:rsidR="001F62D0" w:rsidRPr="001F62D0" w:rsidSect="001F62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836FE"/>
    <w:multiLevelType w:val="hybridMultilevel"/>
    <w:tmpl w:val="99AE15CA"/>
    <w:lvl w:ilvl="0" w:tplc="969EC03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57D83E72"/>
    <w:multiLevelType w:val="hybridMultilevel"/>
    <w:tmpl w:val="D298BE28"/>
    <w:lvl w:ilvl="0" w:tplc="E32A7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F16CD1"/>
    <w:multiLevelType w:val="hybridMultilevel"/>
    <w:tmpl w:val="787A607A"/>
    <w:lvl w:ilvl="0" w:tplc="49209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2D0"/>
    <w:rsid w:val="00192B41"/>
    <w:rsid w:val="001F62D0"/>
    <w:rsid w:val="00283537"/>
    <w:rsid w:val="002A328C"/>
    <w:rsid w:val="00674C77"/>
    <w:rsid w:val="006D3AA7"/>
    <w:rsid w:val="00D4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5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CBass</dc:creator>
  <cp:lastModifiedBy>cpierre</cp:lastModifiedBy>
  <cp:revision>2</cp:revision>
  <dcterms:created xsi:type="dcterms:W3CDTF">2012-06-19T19:27:00Z</dcterms:created>
  <dcterms:modified xsi:type="dcterms:W3CDTF">2012-06-19T19:27:00Z</dcterms:modified>
</cp:coreProperties>
</file>