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DD5" w:rsidRDefault="00FA0DD5" w:rsidP="00A76CD3">
      <w:pPr>
        <w:jc w:val="center"/>
      </w:pPr>
      <w:r w:rsidRPr="00A76CD3">
        <w:rPr>
          <w:sz w:val="28"/>
          <w:szCs w:val="28"/>
        </w:rPr>
        <w:t>Mealtimes and Meals: The Cultural Aspect</w:t>
      </w:r>
    </w:p>
    <w:p w:rsidR="00FA0DD5" w:rsidRDefault="00FA0DD5"/>
    <w:p w:rsidR="00FA0DD5" w:rsidRDefault="00FA0DD5">
      <w:r>
        <w:t>Learning Objective:  After completing these activities, staff will:</w:t>
      </w:r>
    </w:p>
    <w:p w:rsidR="00FA0DD5" w:rsidRDefault="00FA0DD5" w:rsidP="00FA0DD5">
      <w:pPr>
        <w:pStyle w:val="ListParagraph"/>
        <w:numPr>
          <w:ilvl w:val="0"/>
          <w:numId w:val="1"/>
        </w:numPr>
      </w:pPr>
      <w:r>
        <w:t>Be aware of how meal preparation and meal times differ in different cultures,</w:t>
      </w:r>
    </w:p>
    <w:p w:rsidR="00FA0DD5" w:rsidRDefault="00FA0DD5" w:rsidP="00FA0DD5">
      <w:pPr>
        <w:pStyle w:val="ListParagraph"/>
        <w:numPr>
          <w:ilvl w:val="0"/>
          <w:numId w:val="1"/>
        </w:numPr>
      </w:pPr>
      <w:r>
        <w:t>Understand some of the factors that influence peoples food choices</w:t>
      </w:r>
    </w:p>
    <w:p w:rsidR="000012E5" w:rsidRDefault="000012E5" w:rsidP="000012E5">
      <w:pPr>
        <w:pStyle w:val="ListParagraph"/>
        <w:numPr>
          <w:ilvl w:val="0"/>
          <w:numId w:val="1"/>
        </w:numPr>
      </w:pPr>
      <w:r>
        <w:t xml:space="preserve">Become familiar with some questions to ask so that they may get to better know </w:t>
      </w:r>
      <w:r w:rsidR="00FA0DD5">
        <w:t xml:space="preserve"> </w:t>
      </w:r>
      <w:r>
        <w:t>personal and family food habits.</w:t>
      </w:r>
    </w:p>
    <w:p w:rsidR="000012E5" w:rsidRDefault="000012E5" w:rsidP="000012E5">
      <w:r>
        <w:t>Methods/Materials:</w:t>
      </w:r>
    </w:p>
    <w:p w:rsidR="00F44ADC" w:rsidRDefault="000012E5" w:rsidP="00F44ADC">
      <w:pPr>
        <w:pStyle w:val="ListParagraph"/>
        <w:numPr>
          <w:ilvl w:val="0"/>
          <w:numId w:val="4"/>
        </w:numPr>
      </w:pPr>
      <w:r>
        <w:t xml:space="preserve">Prior to presentation, have staff do </w:t>
      </w:r>
      <w:r w:rsidRPr="00F44ADC">
        <w:rPr>
          <w:u w:val="single"/>
        </w:rPr>
        <w:t xml:space="preserve">one </w:t>
      </w:r>
      <w:r>
        <w:t>of the following activities</w:t>
      </w:r>
      <w:r w:rsidR="00F44ADC">
        <w:t>:</w:t>
      </w:r>
    </w:p>
    <w:p w:rsidR="00F44ADC" w:rsidRDefault="00F44ADC" w:rsidP="00F44ADC">
      <w:pPr>
        <w:pStyle w:val="ListParagraph"/>
        <w:numPr>
          <w:ilvl w:val="0"/>
          <w:numId w:val="6"/>
        </w:numPr>
      </w:pPr>
      <w:r>
        <w:t>Find an ethnic recipe from a cook book, internet or other source, make it and serve it at staff meeting. Discuss any ingredient that may be new or not previously used.</w:t>
      </w:r>
    </w:p>
    <w:p w:rsidR="00F44ADC" w:rsidRDefault="00F44ADC" w:rsidP="00F44ADC">
      <w:pPr>
        <w:pStyle w:val="ListParagraph"/>
        <w:numPr>
          <w:ilvl w:val="0"/>
          <w:numId w:val="6"/>
        </w:numPr>
      </w:pPr>
      <w:r>
        <w:t xml:space="preserve">Visit an ethnic </w:t>
      </w:r>
      <w:r w:rsidR="00282D1E">
        <w:t>market;</w:t>
      </w:r>
      <w:r>
        <w:t xml:space="preserve"> locate 3 products that are </w:t>
      </w:r>
      <w:r w:rsidR="00282D1E">
        <w:t>new,</w:t>
      </w:r>
      <w:r>
        <w:t xml:space="preserve"> write down what they are, what country they are from and how they are used in a food product or meal.</w:t>
      </w:r>
    </w:p>
    <w:p w:rsidR="00F44ADC" w:rsidRDefault="00F44ADC" w:rsidP="00F44ADC">
      <w:pPr>
        <w:pStyle w:val="ListParagraph"/>
        <w:numPr>
          <w:ilvl w:val="0"/>
          <w:numId w:val="4"/>
        </w:numPr>
      </w:pPr>
      <w:r>
        <w:t xml:space="preserve">Review </w:t>
      </w:r>
      <w:r w:rsidR="00282D1E">
        <w:t>PowerPoint</w:t>
      </w:r>
      <w:r>
        <w:t xml:space="preserve"> presentation on Mealtimes and meals</w:t>
      </w:r>
    </w:p>
    <w:p w:rsidR="00F44ADC" w:rsidRDefault="00F44ADC" w:rsidP="00F44ADC">
      <w:pPr>
        <w:pStyle w:val="ListParagraph"/>
        <w:numPr>
          <w:ilvl w:val="0"/>
          <w:numId w:val="4"/>
        </w:numPr>
      </w:pPr>
      <w:r>
        <w:t xml:space="preserve">Break in to groups and </w:t>
      </w:r>
      <w:r w:rsidR="0044036A">
        <w:t>brain storm</w:t>
      </w:r>
      <w:r>
        <w:t xml:space="preserve"> open ended questions that staff could </w:t>
      </w:r>
      <w:r w:rsidR="0044036A">
        <w:t xml:space="preserve">use to </w:t>
      </w:r>
      <w:r>
        <w:t>ask participants so as to get to know their personal or family food habits</w:t>
      </w:r>
      <w:r w:rsidR="0044036A">
        <w:t>, meal planning or preparation</w:t>
      </w:r>
      <w:r>
        <w:t>.</w:t>
      </w:r>
    </w:p>
    <w:p w:rsidR="00F44ADC" w:rsidRDefault="00F44ADC" w:rsidP="00F44ADC">
      <w:pPr>
        <w:pStyle w:val="ListParagraph"/>
        <w:numPr>
          <w:ilvl w:val="0"/>
          <w:numId w:val="4"/>
        </w:numPr>
      </w:pPr>
      <w:r>
        <w:t xml:space="preserve">Summarize the questions that </w:t>
      </w:r>
      <w:r w:rsidR="00282D1E">
        <w:t>staff has</w:t>
      </w:r>
      <w:r w:rsidR="0044036A">
        <w:t xml:space="preserve"> identified as helpful. </w:t>
      </w:r>
    </w:p>
    <w:p w:rsidR="00F44ADC" w:rsidRDefault="0044036A" w:rsidP="00F44ADC">
      <w:pPr>
        <w:pStyle w:val="ListParagraph"/>
        <w:numPr>
          <w:ilvl w:val="0"/>
          <w:numId w:val="4"/>
        </w:numPr>
      </w:pPr>
      <w:r>
        <w:t>Thanks and encourage staff to share experiences that may have enhanced their awareness or knowledge of cultural aspects of food, food selection and preparation.</w:t>
      </w:r>
    </w:p>
    <w:p w:rsidR="0044036A" w:rsidRDefault="00A76CD3" w:rsidP="0044036A">
      <w:r>
        <w:t>Reference</w:t>
      </w:r>
      <w:r w:rsidR="0044036A">
        <w:t>:</w:t>
      </w:r>
    </w:p>
    <w:p w:rsidR="0044036A" w:rsidRDefault="0044036A" w:rsidP="0044036A">
      <w:r>
        <w:t>Hungry Planet: What the world eats by Peter Menzel and Faith D”Aluisio</w:t>
      </w:r>
    </w:p>
    <w:p w:rsidR="000012E5" w:rsidRDefault="000012E5" w:rsidP="000012E5"/>
    <w:sectPr w:rsidR="000012E5" w:rsidSect="00730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E00"/>
    <w:multiLevelType w:val="hybridMultilevel"/>
    <w:tmpl w:val="208E4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A222E0"/>
    <w:multiLevelType w:val="hybridMultilevel"/>
    <w:tmpl w:val="3EC0A7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3386670"/>
    <w:multiLevelType w:val="hybridMultilevel"/>
    <w:tmpl w:val="4E5214A4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51B853A5"/>
    <w:multiLevelType w:val="hybridMultilevel"/>
    <w:tmpl w:val="7286E2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B26BF7"/>
    <w:multiLevelType w:val="hybridMultilevel"/>
    <w:tmpl w:val="7E0E7E7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7F3E389A"/>
    <w:multiLevelType w:val="hybridMultilevel"/>
    <w:tmpl w:val="5F66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20"/>
  <w:characterSpacingControl w:val="doNotCompress"/>
  <w:compat/>
  <w:rsids>
    <w:rsidRoot w:val="00FA0DD5"/>
    <w:rsid w:val="000012E5"/>
    <w:rsid w:val="000471DB"/>
    <w:rsid w:val="00282D1E"/>
    <w:rsid w:val="0044036A"/>
    <w:rsid w:val="004D0AE5"/>
    <w:rsid w:val="0073064F"/>
    <w:rsid w:val="009C3849"/>
    <w:rsid w:val="00A76CD3"/>
    <w:rsid w:val="00B346A5"/>
    <w:rsid w:val="00F44ADC"/>
    <w:rsid w:val="00FA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D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FB4C6-5787-4C72-B0AD-A91B1012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 of Maryland</dc:creator>
  <cp:lastModifiedBy>cpierre</cp:lastModifiedBy>
  <cp:revision>2</cp:revision>
  <dcterms:created xsi:type="dcterms:W3CDTF">2012-06-19T15:39:00Z</dcterms:created>
  <dcterms:modified xsi:type="dcterms:W3CDTF">2012-06-19T15:39:00Z</dcterms:modified>
</cp:coreProperties>
</file>